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2E" w:rsidRDefault="0053172E" w:rsidP="00531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172E" w:rsidRDefault="0053172E" w:rsidP="00531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90880" cy="8331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33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2E" w:rsidRDefault="0053172E" w:rsidP="00531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172E" w:rsidRDefault="0053172E" w:rsidP="00531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>«ГРУШЕВО-ДУБОВСКОЕ СЕЛЬСКОЕ ПОСЕЛЕНИЕ»</w:t>
      </w: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>АДМИНИСТРАЦИЯ ГРУШЕВО-ДУБОВСКОГО СЕЛЬСКОГО ПОСЕЛЕНИЯ</w:t>
      </w:r>
    </w:p>
    <w:p w:rsidR="0053172E" w:rsidRPr="00067EBD" w:rsidRDefault="0053172E" w:rsidP="0053172E">
      <w:pPr>
        <w:jc w:val="center"/>
        <w:rPr>
          <w:rFonts w:ascii="Times New Roman" w:eastAsia="Calibri" w:hAnsi="Times New Roman" w:cs="Times New Roman"/>
          <w:bCs/>
          <w:sz w:val="30"/>
          <w:szCs w:val="36"/>
        </w:rPr>
      </w:pPr>
      <w:r w:rsidRPr="00067EBD">
        <w:rPr>
          <w:rFonts w:ascii="Times New Roman" w:eastAsia="Calibri" w:hAnsi="Times New Roman" w:cs="Times New Roman"/>
          <w:bCs/>
          <w:sz w:val="30"/>
          <w:szCs w:val="36"/>
        </w:rPr>
        <w:t>ПОСТАНОВЛЕНИЕ</w:t>
      </w:r>
    </w:p>
    <w:p w:rsidR="007C18A9" w:rsidRDefault="007C18A9" w:rsidP="007C18A9">
      <w:pPr>
        <w:tabs>
          <w:tab w:val="left" w:pos="432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30"/>
          <w:szCs w:val="36"/>
        </w:rPr>
      </w:pPr>
      <w:r>
        <w:rPr>
          <w:rFonts w:ascii="Times New Roman" w:eastAsia="Calibri" w:hAnsi="Times New Roman" w:cs="Times New Roman"/>
          <w:bCs/>
          <w:sz w:val="30"/>
          <w:szCs w:val="36"/>
        </w:rPr>
        <w:t>29.01.2018                                  №9                           х. Грушевка</w:t>
      </w:r>
    </w:p>
    <w:p w:rsidR="007C18A9" w:rsidRDefault="007C18A9" w:rsidP="007C18A9">
      <w:pPr>
        <w:tabs>
          <w:tab w:val="left" w:pos="432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30"/>
          <w:szCs w:val="36"/>
        </w:rPr>
      </w:pPr>
    </w:p>
    <w:p w:rsidR="0053172E" w:rsidRPr="00067EBD" w:rsidRDefault="0053172E" w:rsidP="007C18A9">
      <w:pPr>
        <w:tabs>
          <w:tab w:val="left" w:pos="4320"/>
          <w:tab w:val="left" w:pos="9072"/>
        </w:tabs>
        <w:spacing w:after="0" w:line="240" w:lineRule="auto"/>
        <w:ind w:right="5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Постановление № 69 от 28.10.2013 «Об утверждении  муниципальной программы «Энергоэффективность и развитие энергетики» на территории Грушево-Дубовского сельского поселения на 2014 -2020 годы.</w:t>
      </w: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Default="009075F1" w:rsidP="0053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53172E" w:rsidRPr="00067E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постановлением  Администрации Грушево-Дубовского сельского поселения от 13.09.2013 № 48 « Об утверждении Порядка  разработки, реализации и оценки эффективности муниципальных программ Грушево-Дубовского сельского поселения» и  распоряжением Администрации Грушево-Дубовского сельского поселения от 05.09.2013№ 24 « Об утверждении Перечня муниципальных программ  Грушево-Дубовского  сельского поселения», </w:t>
      </w: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172E" w:rsidRDefault="0053172E" w:rsidP="005317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3172E" w:rsidRPr="00067EBD" w:rsidRDefault="0053172E" w:rsidP="005317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2E" w:rsidRPr="00067EBD" w:rsidRDefault="0053172E" w:rsidP="0053172E">
      <w:pPr>
        <w:keepNext/>
        <w:numPr>
          <w:ilvl w:val="0"/>
          <w:numId w:val="4"/>
        </w:numPr>
        <w:tabs>
          <w:tab w:val="left" w:pos="101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№ 69 от 28.10.2013 «Об утверждении  муниципальной программы «Энергоэффективность и развитие энергетики» на территории Грушево-Дубовского сельского поселения на 2014 -2020 годы»:</w:t>
      </w:r>
    </w:p>
    <w:p w:rsidR="0053172E" w:rsidRPr="00067EBD" w:rsidRDefault="0053172E" w:rsidP="0053172E">
      <w:pPr>
        <w:keepNext/>
        <w:numPr>
          <w:ilvl w:val="1"/>
          <w:numId w:val="4"/>
        </w:numPr>
        <w:tabs>
          <w:tab w:val="left" w:pos="101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№ 1 к муниципальной программе «Энергоэффективность и развитие энергетики» в новой редакции согласно приложению № 1.;</w:t>
      </w:r>
    </w:p>
    <w:p w:rsidR="0053172E" w:rsidRPr="00067EBD" w:rsidRDefault="0053172E" w:rsidP="0053172E">
      <w:pPr>
        <w:keepNext/>
        <w:numPr>
          <w:ilvl w:val="1"/>
          <w:numId w:val="4"/>
        </w:numPr>
        <w:tabs>
          <w:tab w:val="left" w:pos="101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№ 2 к муниципальной программе «Энергоэффективность и развитие энергетики» в новой редакции согласно приложению № 2;</w:t>
      </w:r>
    </w:p>
    <w:p w:rsidR="0053172E" w:rsidRPr="00067EBD" w:rsidRDefault="0053172E" w:rsidP="0053172E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№ 3 к муниципальной программе «Энергоэффективность и развитие энергетики» в новой редакции согласно приложению № 3.</w:t>
      </w:r>
    </w:p>
    <w:p w:rsidR="0053172E" w:rsidRPr="00067EBD" w:rsidRDefault="0053172E" w:rsidP="0053172E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с 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06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07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подлежит  официальному опубликованию.</w:t>
      </w:r>
    </w:p>
    <w:p w:rsidR="0053172E" w:rsidRPr="00067EBD" w:rsidRDefault="0053172E" w:rsidP="005317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постановления оставляю за собой.</w:t>
      </w: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C18A9" w:rsidRDefault="007C18A9" w:rsidP="007C18A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Глава Администрации</w:t>
      </w:r>
    </w:p>
    <w:p w:rsidR="007C18A9" w:rsidRDefault="007C18A9" w:rsidP="007C18A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Грушево-Дубовского </w:t>
      </w:r>
    </w:p>
    <w:p w:rsidR="0053172E" w:rsidRDefault="007C18A9" w:rsidP="007C18A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сельского поселения                                                   А.А. Полупанов</w:t>
      </w:r>
    </w:p>
    <w:p w:rsidR="0053172E" w:rsidRDefault="007C18A9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</w:t>
      </w: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D18CC" w:rsidRDefault="001D18CC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C18A9" w:rsidRDefault="007C18A9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C18A9" w:rsidRDefault="007C18A9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C18A9" w:rsidRDefault="007C18A9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C18A9" w:rsidRDefault="007C18A9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Pr="00067EBD" w:rsidRDefault="0053172E" w:rsidP="005317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172E" w:rsidRPr="00067EBD" w:rsidRDefault="0053172E" w:rsidP="0053172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Приложение №1</w:t>
      </w:r>
    </w:p>
    <w:p w:rsidR="0053172E" w:rsidRPr="00067EBD" w:rsidRDefault="0053172E" w:rsidP="0053172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к муниципальной программе </w:t>
      </w:r>
    </w:p>
    <w:p w:rsidR="0053172E" w:rsidRPr="00067EBD" w:rsidRDefault="0053172E" w:rsidP="0053172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  «Энергоэффективность и развитие энергетики»</w:t>
      </w:r>
    </w:p>
    <w:p w:rsidR="0053172E" w:rsidRPr="00067EBD" w:rsidRDefault="0053172E" w:rsidP="0053172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Грушево-Дубовского сельского поселения</w:t>
      </w:r>
    </w:p>
    <w:p w:rsidR="0053172E" w:rsidRPr="00067EBD" w:rsidRDefault="0053172E" w:rsidP="0053172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«Энергоэффективность и развитие энергетики»</w:t>
      </w: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Грушево-Дубовского сельского поселения</w:t>
      </w: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 ПРОГРАММЫ</w:t>
      </w: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Layout w:type="fixed"/>
        <w:tblLook w:val="01E0"/>
      </w:tblPr>
      <w:tblGrid>
        <w:gridCol w:w="2439"/>
        <w:gridCol w:w="7711"/>
        <w:gridCol w:w="38"/>
      </w:tblGrid>
      <w:tr w:rsidR="0053172E" w:rsidRPr="00067EBD" w:rsidTr="0053172E">
        <w:trPr>
          <w:gridAfter w:val="1"/>
          <w:wAfter w:w="38" w:type="dxa"/>
          <w:trHeight w:val="1019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40" w:type="dxa"/>
          </w:tcPr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Муниципальная программа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«Энергоэффективность и развитие энергетики»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(далее – Программа)</w:t>
            </w: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3172E" w:rsidRPr="00067EBD" w:rsidRDefault="0053172E" w:rsidP="0053172E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53172E" w:rsidRPr="00067EBD" w:rsidRDefault="0053172E" w:rsidP="0053172E">
            <w:pPr>
              <w:tabs>
                <w:tab w:val="left" w:pos="1190"/>
              </w:tabs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-Постановление Правительства РФ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 31 декабря 2009 г. N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3172E" w:rsidRPr="00067EBD" w:rsidRDefault="0053172E" w:rsidP="0053172E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коллегии Администрации области от 14.12.2009 № 88 «О стимулировании энергосбережения и повышении энергетической эффективности на территории Ростовской области»;</w:t>
            </w:r>
          </w:p>
          <w:p w:rsidR="0053172E" w:rsidRPr="00067EBD" w:rsidRDefault="0053172E" w:rsidP="0053172E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Администрация Грушево-Дубовского  сельского поселения</w:t>
            </w: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28" w:lineRule="auto"/>
              <w:ind w:left="51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      </w:r>
          </w:p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4722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энергетической эффективности систем освещения зданий, строений, сооружений: замена ламп накаливания на энергосберегающие, в том числе не менее 20% светодиодные;</w:t>
            </w:r>
          </w:p>
          <w:p w:rsidR="0053172E" w:rsidRPr="00067EBD" w:rsidRDefault="0053172E" w:rsidP="0053172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удельных показателей потребления электрической энергии, тепловой энергии и воды, природного газа; </w:t>
            </w:r>
          </w:p>
          <w:p w:rsidR="0053172E" w:rsidRPr="00067EBD" w:rsidRDefault="0053172E" w:rsidP="0053172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повышения эффективности производства, передачи и потребления энергетических ресурсов; </w:t>
            </w:r>
          </w:p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энергосберегающих технологий и энергетически эффективного оборудования в бюджетных учреждениях района, в жилом фонде, а также зданиях, строениях и сооружениях, в муниципальных унитарных предприятиях коммунальной сферы</w:t>
            </w:r>
          </w:p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2014-2020 годы</w:t>
            </w: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Структура Программы: </w:t>
            </w:r>
          </w:p>
          <w:p w:rsidR="0053172E" w:rsidRPr="00067EBD" w:rsidRDefault="0053172E" w:rsidP="0053172E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Общая характеристика текущего состояния соответствующей сферы социально-экономического развития Грушево-Дубовского сельского поселения.</w:t>
            </w:r>
          </w:p>
          <w:p w:rsidR="0053172E" w:rsidRPr="00067EBD" w:rsidRDefault="0053172E" w:rsidP="0053172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      </w:r>
          </w:p>
          <w:p w:rsidR="0053172E" w:rsidRPr="00067EBD" w:rsidRDefault="0053172E" w:rsidP="0053172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программ.</w:t>
            </w:r>
          </w:p>
          <w:p w:rsidR="0053172E" w:rsidRPr="00067EBD" w:rsidRDefault="0053172E" w:rsidP="0053172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Информация по ресурсному обеспечению муниципальной программы.</w:t>
            </w:r>
          </w:p>
          <w:p w:rsidR="0053172E" w:rsidRPr="00067EBD" w:rsidRDefault="0053172E" w:rsidP="0053172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Участие муниципальных образований Грушево-Дубовского сельского поселения в реализации муниципальной программы.</w:t>
            </w:r>
          </w:p>
          <w:p w:rsidR="0053172E" w:rsidRPr="00067EBD" w:rsidRDefault="0053172E" w:rsidP="0053172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Методика оценки эффективности муниципальной программы.</w:t>
            </w:r>
          </w:p>
          <w:p w:rsidR="0053172E" w:rsidRPr="00067EBD" w:rsidRDefault="0053172E" w:rsidP="0053172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Программы:</w:t>
            </w:r>
          </w:p>
          <w:p w:rsidR="0053172E" w:rsidRPr="00067EBD" w:rsidRDefault="0053172E" w:rsidP="0053172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учреждений органов МО.</w:t>
            </w:r>
          </w:p>
          <w:p w:rsidR="0053172E" w:rsidRPr="00067EBD" w:rsidRDefault="0053172E" w:rsidP="0053172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Грушево-Дубовского сельского поселения, учреждения и организации бюджетной сферы.</w:t>
            </w: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в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объеме 150,0 тыс. руб., в том числе  за счет средств  бюджета  0,0 тыс. руб., из них</w:t>
            </w:r>
          </w:p>
          <w:p w:rsidR="0053172E" w:rsidRPr="00067EBD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0,0</w:t>
            </w:r>
            <w:r w:rsidR="0040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53172E" w:rsidRPr="00067EBD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 – 0,0</w:t>
            </w:r>
            <w:r w:rsidR="0040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3172E" w:rsidRPr="00067EBD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71,6</w:t>
            </w:r>
            <w:r w:rsidR="00405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53172E" w:rsidRPr="00067EBD" w:rsidRDefault="0053172E" w:rsidP="0053172E">
            <w:pPr>
              <w:spacing w:after="0" w:line="228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      </w:r>
          </w:p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экономия энергоресурсов за период реализации Программы; </w:t>
            </w:r>
          </w:p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-снижение затрат местного бюджета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оплату коммунальных ресурсов;</w:t>
            </w:r>
          </w:p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контроль за ходом реализации Программы осуществляет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ведущим специалистом  муниципального хозяйства</w:t>
            </w:r>
          </w:p>
        </w:tc>
      </w:tr>
    </w:tbl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1.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текущего состояния соответствующей сферы социально-экономического развития Грушево-Дубовского сельского поселения</w:t>
      </w: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энергоэффективности и структурной перестройки экономики страны в направлении повышения энергетической эффективности. </w:t>
      </w: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энергоэффективности на территории Грушево-Дубовского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энергоэффективность приобретает все более ярко выраженную социальную окраску.</w:t>
      </w: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энергоэффективности.</w:t>
      </w: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 инструментом управления энергоэффективности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является программно-целевой метод, предусматривающий разработку, принятие и исполнение муниципальных целевых программ энергоэффективности, в том числе программ по установке приборов учета в многоквартирных жилых домах.</w:t>
      </w: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преимуществами решения проблемы энергоэффективности программно-целевым методом являются:</w:t>
      </w:r>
    </w:p>
    <w:p w:rsidR="0053172E" w:rsidRPr="00067EBD" w:rsidRDefault="0053172E" w:rsidP="0053172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комплексный подход к решению задачи энергоэффективности и координация действий по ее решению;</w:t>
      </w:r>
    </w:p>
    <w:p w:rsidR="0053172E" w:rsidRPr="00067EBD" w:rsidRDefault="0053172E" w:rsidP="0053172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и ответственности исполнителей мероприятий Программы;</w:t>
      </w:r>
    </w:p>
    <w:p w:rsidR="0053172E" w:rsidRPr="00067EBD" w:rsidRDefault="0053172E" w:rsidP="0053172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и мониторинг результатов реализации Программы;</w:t>
      </w:r>
    </w:p>
    <w:p w:rsidR="0053172E" w:rsidRPr="00067EBD" w:rsidRDefault="0053172E" w:rsidP="0053172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финансирование комплекса энергоэффективных мероприятий.</w:t>
      </w:r>
    </w:p>
    <w:p w:rsidR="0053172E" w:rsidRPr="00067EBD" w:rsidRDefault="0053172E" w:rsidP="00531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энергоэффективности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53172E" w:rsidRPr="00067EBD" w:rsidRDefault="0053172E" w:rsidP="00531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53172E" w:rsidRPr="00067EBD" w:rsidRDefault="0053172E" w:rsidP="00531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энергоэффективныхх мероприятий; </w:t>
      </w:r>
    </w:p>
    <w:p w:rsidR="0053172E" w:rsidRPr="00067EBD" w:rsidRDefault="0053172E" w:rsidP="00531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неопределенностью конъюнктуры и неразвитостью институтов рынка энергоэффективности; </w:t>
      </w:r>
    </w:p>
    <w:p w:rsidR="0053172E" w:rsidRPr="00067EBD" w:rsidRDefault="0053172E" w:rsidP="00531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Грушево-Дубовского сельского поселения.</w:t>
      </w: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72E" w:rsidRPr="00067EBD" w:rsidRDefault="0053172E" w:rsidP="0053172E">
      <w:pPr>
        <w:tabs>
          <w:tab w:val="left" w:pos="45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 у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 </w:t>
      </w: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в ходе реализации Программы органам местного самоуправления необходимо решить следующие основные задачи:</w:t>
      </w:r>
    </w:p>
    <w:p w:rsidR="0053172E" w:rsidRPr="00067EBD" w:rsidRDefault="0053172E" w:rsidP="0053172E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создание условий для повышения эффективности производства, передачи и потребления энергетических ресурсов; </w:t>
      </w:r>
    </w:p>
    <w:p w:rsidR="0053172E" w:rsidRPr="00067EBD" w:rsidRDefault="0053172E" w:rsidP="0053172E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энергосберегающих технологий и энергетически эффективного оборудования</w:t>
      </w: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бюджетных учреждениях района, в жилом фонде, а также зданиях, строениях и сооружениях, в муниципальных унитарных предприятиях коммунальной сферы; </w:t>
      </w:r>
    </w:p>
    <w:p w:rsidR="0053172E" w:rsidRPr="00067EBD" w:rsidRDefault="0053172E" w:rsidP="0053172E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оснащение и осуществление расчетов за потребленные, переданные, производимые энергетические ресурсы с использованием приборов учета;</w:t>
      </w:r>
    </w:p>
    <w:p w:rsidR="0053172E" w:rsidRPr="00067EBD" w:rsidRDefault="0053172E" w:rsidP="0053172E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улучшение экологических показателей среды обитания;</w:t>
      </w:r>
    </w:p>
    <w:p w:rsidR="0053172E" w:rsidRPr="00067EBD" w:rsidRDefault="0053172E" w:rsidP="0053172E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рынка энергосервисных услуг на территории муниципального образования;</w:t>
      </w:r>
    </w:p>
    <w:p w:rsidR="0053172E" w:rsidRPr="00067EBD" w:rsidRDefault="0053172E" w:rsidP="0053172E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популяризация энергоэффективности среди населения.</w:t>
      </w:r>
    </w:p>
    <w:p w:rsidR="0053172E" w:rsidRPr="00067EBD" w:rsidRDefault="0053172E" w:rsidP="0053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рассчитана на 2014-2020 годы.</w:t>
      </w:r>
    </w:p>
    <w:p w:rsidR="0053172E" w:rsidRPr="00067EBD" w:rsidRDefault="0053172E" w:rsidP="00531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1-ом этапе (2014 - 2016 годы) Программы основными мероприятиями по энергоэффективности и развитию энергетики должны быть: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2-ом этапе (2017-2018 годы) Программы основными мероприятиями по энергоэффективности и развитию энергетики должны быть: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3-м этапе (2019-2020 годы) основными мероприятиями энергоэффективности и развитию энергетики должны быть: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3172E" w:rsidRPr="00067EBD" w:rsidRDefault="0053172E" w:rsidP="00531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53172E" w:rsidRPr="00067EBD" w:rsidRDefault="0053172E" w:rsidP="0053172E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Грушево-Дубовского сельского поселения на момент составления Программы не имеется муниципальных предприятий коммунального комплекса и  в отношениях с организациями коммунального комплекса муниципальным органам необходимо: </w:t>
      </w: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меры по реализации полномочий органов местного самоуправления, установленных Федеральным законом от 30  декабря 2004 г. № 210-ФЗ «Об основах регулирования тарифов организаций коммунального комплекса»;</w:t>
      </w: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предусматривать включение мероприятий по энергоэффективности и развитии энергетики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</w:t>
      </w:r>
    </w:p>
    <w:p w:rsidR="0053172E" w:rsidRPr="00067EBD" w:rsidRDefault="0053172E" w:rsidP="005317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по реализации Программы состоит из следующих подпрограмм, отражающих актуальные направления энергоэффективности и развития энергетики на территории Грушево-Дубовского сельского поселения. </w:t>
      </w:r>
    </w:p>
    <w:p w:rsidR="0053172E" w:rsidRPr="00067EBD" w:rsidRDefault="0053172E" w:rsidP="005317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067EB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Энергоэффективность и развитие энергетики учреждений органов МО</w:t>
      </w:r>
      <w:r w:rsidRPr="00067E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мероприятия с указанием примерных объемов финансовых ресурсов, необходимых для их реализации, представлены в Приложении 2.</w:t>
      </w:r>
    </w:p>
    <w:p w:rsidR="0053172E" w:rsidRPr="00067EBD" w:rsidRDefault="0053172E" w:rsidP="005317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Pr="00067EBD" w:rsidRDefault="0053172E" w:rsidP="00531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Информация по ресурсному обеспечению муниципальной программы</w:t>
      </w:r>
    </w:p>
    <w:p w:rsidR="0053172E" w:rsidRPr="00067EBD" w:rsidRDefault="0053172E" w:rsidP="00531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муниципальной программы предполагается привлечение финансирования из местного бюджета. </w:t>
      </w:r>
    </w:p>
    <w:p w:rsidR="0053172E" w:rsidRPr="00067EBD" w:rsidRDefault="0053172E" w:rsidP="00531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источников финансирования, планируемое с учетом ситуации в финансово-бюджетной сфере на местном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53172E" w:rsidRPr="00067EBD" w:rsidRDefault="0053172E" w:rsidP="00531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общий объем финансирования Программы за счет местного бюджета Грушево-Дубовского сельского поселения составит 100,0 тыс. руб.</w:t>
      </w: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271543694"/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необходимых  для реализации  подпрограммы, приведен в Приложении 3.</w:t>
      </w:r>
      <w:bookmarkEnd w:id="0"/>
    </w:p>
    <w:p w:rsidR="0053172E" w:rsidRPr="00067EBD" w:rsidRDefault="0053172E" w:rsidP="005317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53172E" w:rsidRPr="007C18A9" w:rsidRDefault="007C18A9" w:rsidP="007C18A9">
      <w:pPr>
        <w:tabs>
          <w:tab w:val="left" w:pos="9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C1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Верно</w:t>
      </w:r>
    </w:p>
    <w:p w:rsidR="007C18A9" w:rsidRPr="007C18A9" w:rsidRDefault="007C18A9" w:rsidP="007C18A9">
      <w:pPr>
        <w:tabs>
          <w:tab w:val="left" w:pos="9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1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 специалист                                  Л.Н.Калашникова</w:t>
      </w:r>
    </w:p>
    <w:p w:rsidR="0053172E" w:rsidRPr="007C18A9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7C18A9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72E" w:rsidRPr="00067EBD" w:rsidSect="0053172E">
          <w:pgSz w:w="11906" w:h="16838" w:code="9"/>
          <w:pgMar w:top="567" w:right="567" w:bottom="142" w:left="1418" w:header="397" w:footer="567" w:gutter="0"/>
          <w:cols w:space="708"/>
          <w:docGrid w:linePitch="360"/>
        </w:sectPr>
      </w:pPr>
    </w:p>
    <w:tbl>
      <w:tblPr>
        <w:tblW w:w="15812" w:type="dxa"/>
        <w:tblInd w:w="88" w:type="dxa"/>
        <w:tblLook w:val="0000"/>
      </w:tblPr>
      <w:tblGrid>
        <w:gridCol w:w="514"/>
        <w:gridCol w:w="67"/>
        <w:gridCol w:w="162"/>
        <w:gridCol w:w="2815"/>
        <w:gridCol w:w="270"/>
        <w:gridCol w:w="581"/>
        <w:gridCol w:w="317"/>
        <w:gridCol w:w="533"/>
        <w:gridCol w:w="313"/>
        <w:gridCol w:w="538"/>
        <w:gridCol w:w="50"/>
        <w:gridCol w:w="156"/>
        <w:gridCol w:w="644"/>
        <w:gridCol w:w="228"/>
        <w:gridCol w:w="623"/>
        <w:gridCol w:w="103"/>
        <w:gridCol w:w="223"/>
        <w:gridCol w:w="508"/>
        <w:gridCol w:w="159"/>
        <w:gridCol w:w="611"/>
        <w:gridCol w:w="184"/>
        <w:gridCol w:w="197"/>
        <w:gridCol w:w="408"/>
        <w:gridCol w:w="193"/>
        <w:gridCol w:w="533"/>
        <w:gridCol w:w="370"/>
        <w:gridCol w:w="798"/>
        <w:gridCol w:w="250"/>
        <w:gridCol w:w="511"/>
        <w:gridCol w:w="798"/>
        <w:gridCol w:w="392"/>
        <w:gridCol w:w="1701"/>
        <w:gridCol w:w="62"/>
      </w:tblGrid>
      <w:tr w:rsidR="0053172E" w:rsidRPr="00067EBD" w:rsidTr="00BA57DD">
        <w:trPr>
          <w:trHeight w:val="310"/>
        </w:trPr>
        <w:tc>
          <w:tcPr>
            <w:tcW w:w="514" w:type="dxa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gridSpan w:val="10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5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10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Приложение №2</w:t>
            </w:r>
          </w:p>
        </w:tc>
      </w:tr>
      <w:tr w:rsidR="0053172E" w:rsidRPr="00067EBD" w:rsidTr="00BA57DD">
        <w:trPr>
          <w:trHeight w:val="310"/>
        </w:trPr>
        <w:tc>
          <w:tcPr>
            <w:tcW w:w="514" w:type="dxa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gridSpan w:val="10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5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10"/>
            <w:shd w:val="clear" w:color="auto" w:fill="auto"/>
            <w:noWrap/>
            <w:vAlign w:val="bottom"/>
          </w:tcPr>
          <w:p w:rsidR="0053172E" w:rsidRPr="00405487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к муниципальной программе </w:t>
            </w:r>
          </w:p>
        </w:tc>
      </w:tr>
      <w:tr w:rsidR="0053172E" w:rsidRPr="00067EBD" w:rsidTr="00BA57DD">
        <w:trPr>
          <w:trHeight w:val="310"/>
        </w:trPr>
        <w:tc>
          <w:tcPr>
            <w:tcW w:w="514" w:type="dxa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gridSpan w:val="10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5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10"/>
            <w:shd w:val="clear" w:color="auto" w:fill="auto"/>
            <w:noWrap/>
            <w:vAlign w:val="bottom"/>
          </w:tcPr>
          <w:p w:rsidR="0053172E" w:rsidRPr="00405487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«Энергоэффективность и развитие энергетики»</w:t>
            </w:r>
          </w:p>
          <w:p w:rsidR="0053172E" w:rsidRPr="00405487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Грушево-Дубовского сельского поселения</w:t>
            </w:r>
          </w:p>
        </w:tc>
      </w:tr>
      <w:tr w:rsidR="0053172E" w:rsidRPr="00067EBD" w:rsidTr="00BA57DD">
        <w:trPr>
          <w:trHeight w:val="310"/>
        </w:trPr>
        <w:tc>
          <w:tcPr>
            <w:tcW w:w="514" w:type="dxa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gridSpan w:val="10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5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10"/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72E" w:rsidRPr="00067EBD" w:rsidTr="00BA57DD">
        <w:tblPrEx>
          <w:tblLook w:val="04A0"/>
        </w:tblPrEx>
        <w:trPr>
          <w:gridAfter w:val="4"/>
          <w:wAfter w:w="2948" w:type="dxa"/>
          <w:trHeight w:val="255"/>
        </w:trPr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72E" w:rsidRPr="00067EBD" w:rsidTr="00BA57DD">
        <w:tblPrEx>
          <w:tblLook w:val="04A0"/>
        </w:tblPrEx>
        <w:trPr>
          <w:gridAfter w:val="3"/>
          <w:wAfter w:w="2150" w:type="dxa"/>
          <w:trHeight w:val="255"/>
        </w:trPr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72E" w:rsidRPr="00067EBD" w:rsidTr="00BA57DD">
        <w:tblPrEx>
          <w:tblLook w:val="04A0"/>
        </w:tblPrEx>
        <w:trPr>
          <w:gridAfter w:val="1"/>
          <w:wAfter w:w="57" w:type="dxa"/>
          <w:trHeight w:val="375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7DD" w:rsidRDefault="00BA57D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по энерго</w:t>
            </w:r>
            <w:r w:rsidR="00BA57DD" w:rsidRPr="00BA5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5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Затраты,</w:t>
            </w:r>
          </w:p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53172E" w:rsidRPr="00067EBD" w:rsidTr="00BA57DD">
        <w:tblPrEx>
          <w:tblLook w:val="04A0"/>
        </w:tblPrEx>
        <w:trPr>
          <w:gridAfter w:val="1"/>
          <w:wAfter w:w="57" w:type="dxa"/>
          <w:trHeight w:val="315"/>
        </w:trPr>
        <w:tc>
          <w:tcPr>
            <w:tcW w:w="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72E" w:rsidRPr="00067EBD" w:rsidTr="00BA57DD">
        <w:tblPrEx>
          <w:tblLook w:val="04A0"/>
        </w:tblPrEx>
        <w:trPr>
          <w:gridAfter w:val="1"/>
          <w:wAfter w:w="57" w:type="dxa"/>
          <w:trHeight w:val="255"/>
        </w:trPr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2019 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72E" w:rsidRPr="00067EBD" w:rsidTr="00BA57DD">
        <w:tblPrEx>
          <w:tblLook w:val="04A0"/>
        </w:tblPrEx>
        <w:trPr>
          <w:gridAfter w:val="1"/>
          <w:wAfter w:w="57" w:type="dxa"/>
          <w:trHeight w:val="303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</w:tr>
      <w:tr w:rsidR="0053172E" w:rsidRPr="00067EBD" w:rsidTr="00BA57DD">
        <w:tblPrEx>
          <w:tblLook w:val="04A0"/>
        </w:tblPrEx>
        <w:trPr>
          <w:gridAfter w:val="1"/>
          <w:wAfter w:w="57" w:type="dxa"/>
          <w:trHeight w:val="810"/>
        </w:trPr>
        <w:tc>
          <w:tcPr>
            <w:tcW w:w="1575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BA57D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53172E" w:rsidRPr="00BA57D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Реализация комплекса энерго</w:t>
            </w:r>
            <w:r w:rsidR="00BA57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A57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ресурсоэффективных мероприятий в учреждениях социальной сферы муниципального образования по:</w:t>
            </w:r>
          </w:p>
        </w:tc>
      </w:tr>
      <w:tr w:rsidR="0053172E" w:rsidRPr="00067EBD" w:rsidTr="00BA57DD">
        <w:tblPrEx>
          <w:tblLook w:val="04A0"/>
        </w:tblPrEx>
        <w:trPr>
          <w:gridAfter w:val="1"/>
          <w:wAfter w:w="57" w:type="dxa"/>
          <w:trHeight w:val="6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BA57D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Мероприятия по внедрению энерго</w:t>
            </w:r>
            <w:r w:rsid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эффективных светильников, в т.ч. на базе светодиодов;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405487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53172E"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405487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53172E"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405487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53172E"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405487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53172E"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405487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53172E"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405487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53172E" w:rsidRPr="00067EBD" w:rsidTr="00BA57DD">
        <w:tblPrEx>
          <w:tblLook w:val="04A0"/>
        </w:tblPrEx>
        <w:trPr>
          <w:gridAfter w:val="1"/>
          <w:wAfter w:w="57" w:type="dxa"/>
          <w:trHeight w:val="291"/>
        </w:trPr>
        <w:tc>
          <w:tcPr>
            <w:tcW w:w="1575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53172E" w:rsidRPr="00067EBD" w:rsidTr="00BA57DD">
        <w:tblPrEx>
          <w:tblLook w:val="04A0"/>
        </w:tblPrEx>
        <w:trPr>
          <w:gridAfter w:val="1"/>
          <w:wAfter w:w="57" w:type="dxa"/>
          <w:trHeight w:val="63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BA57D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3172E" w:rsidRPr="00BA57D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405487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53172E"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405487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53172E"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405487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53172E"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405487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53172E"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405487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53172E"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405487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3172E" w:rsidRPr="00067EBD" w:rsidRDefault="0053172E" w:rsidP="0053172E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A9" w:rsidRDefault="007C18A9" w:rsidP="0053172E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</w:p>
    <w:p w:rsidR="0053172E" w:rsidRPr="00067EBD" w:rsidRDefault="007C18A9" w:rsidP="0053172E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                                                                                                   Л.Н.Калашникова</w:t>
      </w:r>
      <w:r w:rsidR="0053172E" w:rsidRPr="00067E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3172E" w:rsidRPr="00067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5246" w:type="dxa"/>
        <w:tblInd w:w="88" w:type="dxa"/>
        <w:tblLook w:val="0000"/>
      </w:tblPr>
      <w:tblGrid>
        <w:gridCol w:w="15246"/>
      </w:tblGrid>
      <w:tr w:rsidR="0053172E" w:rsidRPr="00067EBD" w:rsidTr="00BA57DD">
        <w:trPr>
          <w:trHeight w:val="305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53172E" w:rsidRPr="00067EBD" w:rsidTr="00BA57DD">
        <w:trPr>
          <w:trHeight w:val="305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к муниципальной программе </w:t>
            </w:r>
          </w:p>
        </w:tc>
      </w:tr>
      <w:tr w:rsidR="0053172E" w:rsidRPr="00067EBD" w:rsidTr="00BA57DD">
        <w:trPr>
          <w:trHeight w:val="305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172E" w:rsidRPr="00067EBD" w:rsidTr="00BA57DD">
        <w:trPr>
          <w:trHeight w:val="305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«Энергоэффективность и развитие энергетики»</w:t>
            </w:r>
          </w:p>
        </w:tc>
      </w:tr>
      <w:tr w:rsidR="0053172E" w:rsidRPr="00067EBD" w:rsidTr="00BA57DD">
        <w:trPr>
          <w:trHeight w:val="305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</w:tr>
      <w:tr w:rsidR="0053172E" w:rsidRPr="00067EBD" w:rsidTr="00BA57DD">
        <w:trPr>
          <w:trHeight w:val="305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172E" w:rsidRPr="00067EBD" w:rsidRDefault="0053172E" w:rsidP="0053172E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5" w:type="dxa"/>
        <w:tblInd w:w="88" w:type="dxa"/>
        <w:tblLayout w:type="fixed"/>
        <w:tblLook w:val="0000"/>
      </w:tblPr>
      <w:tblGrid>
        <w:gridCol w:w="540"/>
        <w:gridCol w:w="2174"/>
        <w:gridCol w:w="850"/>
        <w:gridCol w:w="851"/>
        <w:gridCol w:w="850"/>
        <w:gridCol w:w="851"/>
        <w:gridCol w:w="708"/>
        <w:gridCol w:w="709"/>
        <w:gridCol w:w="992"/>
        <w:gridCol w:w="993"/>
        <w:gridCol w:w="1417"/>
        <w:gridCol w:w="70"/>
        <w:gridCol w:w="935"/>
        <w:gridCol w:w="696"/>
        <w:gridCol w:w="660"/>
        <w:gridCol w:w="236"/>
        <w:gridCol w:w="947"/>
        <w:gridCol w:w="45"/>
        <w:gridCol w:w="236"/>
        <w:gridCol w:w="995"/>
      </w:tblGrid>
      <w:tr w:rsidR="0053172E" w:rsidRPr="00067EBD" w:rsidTr="00BA57DD">
        <w:trPr>
          <w:gridAfter w:val="1"/>
          <w:wAfter w:w="995" w:type="dxa"/>
          <w:trHeight w:val="315"/>
        </w:trPr>
        <w:tc>
          <w:tcPr>
            <w:tcW w:w="11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2E" w:rsidRPr="00BA57DD" w:rsidRDefault="0053172E" w:rsidP="00B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172E" w:rsidRPr="00BA57DD" w:rsidRDefault="0053172E" w:rsidP="00B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172E" w:rsidRPr="00BA57DD" w:rsidRDefault="00BA57DD" w:rsidP="00B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="0053172E" w:rsidRPr="00BA5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72E" w:rsidRPr="00067EBD" w:rsidTr="00BA57DD">
        <w:trPr>
          <w:trHeight w:val="450"/>
        </w:trPr>
        <w:tc>
          <w:tcPr>
            <w:tcW w:w="126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172E" w:rsidRPr="00BA57DD" w:rsidRDefault="00BA57DD" w:rsidP="00BA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53172E" w:rsidRPr="00BA5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« Энергоэффективность и развитие энергетики на территории Грушево-Дубовского сельского поселения»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72E" w:rsidRPr="00067EBD" w:rsidTr="0053172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тыс.руб.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72E" w:rsidRPr="00BA57D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53172E" w:rsidRPr="00067EBD" w:rsidTr="0053172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</w:tr>
      <w:tr w:rsidR="0053172E" w:rsidRPr="00067EBD" w:rsidTr="0053172E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в рамках текущего финансирования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72E" w:rsidRPr="00067EBD" w:rsidTr="0053172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</w:tr>
      <w:tr w:rsidR="0053172E" w:rsidRPr="00067EBD" w:rsidTr="0053172E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 и развитие энергетики учреждений органов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EE5E0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3172E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EE5E0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EE5E0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EE5E0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EE5E0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EE5E0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3172E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3172E" w:rsidRPr="00067EBD" w:rsidTr="0053172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EE5E0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3172E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EE5E0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EE5E0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EE5E0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EE5E0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EE5E0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3172E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53172E" w:rsidRPr="00067EBD" w:rsidRDefault="0053172E" w:rsidP="0053172E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Pr="00067EBD" w:rsidRDefault="0053172E" w:rsidP="0053172E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Pr="00067EBD" w:rsidRDefault="0053172E" w:rsidP="0053172E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Pr="00067EBD" w:rsidRDefault="0053172E" w:rsidP="0053172E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Pr="00067EBD" w:rsidRDefault="0053172E" w:rsidP="0053172E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Default="007C18A9" w:rsidP="0053172E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C18A9" w:rsidRPr="00067EBD" w:rsidRDefault="007C18A9" w:rsidP="0053172E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Л.Н.Калашникова</w:t>
      </w:r>
    </w:p>
    <w:p w:rsidR="0053172E" w:rsidRPr="00067EBD" w:rsidRDefault="0053172E" w:rsidP="0053172E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Pr="00067EBD" w:rsidRDefault="0053172E" w:rsidP="0053172E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3172E" w:rsidRPr="00067EBD" w:rsidSect="00BA57DD">
          <w:pgSz w:w="16838" w:h="11906" w:orient="landscape" w:code="9"/>
          <w:pgMar w:top="719" w:right="567" w:bottom="567" w:left="567" w:header="397" w:footer="567" w:gutter="0"/>
          <w:cols w:space="708"/>
          <w:docGrid w:linePitch="360"/>
        </w:sectPr>
      </w:pPr>
    </w:p>
    <w:tbl>
      <w:tblPr>
        <w:tblW w:w="19295" w:type="dxa"/>
        <w:tblInd w:w="-1418" w:type="dxa"/>
        <w:tblLook w:val="0000"/>
      </w:tblPr>
      <w:tblGrid>
        <w:gridCol w:w="514"/>
        <w:gridCol w:w="5646"/>
        <w:gridCol w:w="5237"/>
        <w:gridCol w:w="731"/>
        <w:gridCol w:w="770"/>
        <w:gridCol w:w="789"/>
        <w:gridCol w:w="736"/>
        <w:gridCol w:w="736"/>
        <w:gridCol w:w="1001"/>
        <w:gridCol w:w="1231"/>
        <w:gridCol w:w="1904"/>
      </w:tblGrid>
      <w:tr w:rsidR="0053172E" w:rsidRPr="00067EBD" w:rsidTr="0053172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2E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муниципальной программе                                                                                                                                                                        «Энергоэффективность и развитие энергетики»</w:t>
            </w:r>
          </w:p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ind w:left="-9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172E" w:rsidRPr="00067EBD" w:rsidTr="0053172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ind w:left="-9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172E" w:rsidRPr="00067EBD" w:rsidTr="0053172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«Энергоэффективность и развитие энергетики»</w:t>
            </w:r>
          </w:p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</w:tr>
      <w:tr w:rsidR="0053172E" w:rsidRPr="00067EBD" w:rsidTr="0053172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от 28.10. 2013 г. № 69</w:t>
            </w:r>
          </w:p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172E" w:rsidRPr="00067EBD" w:rsidTr="0053172E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BA5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172E" w:rsidRPr="00067EBD" w:rsidRDefault="0053172E" w:rsidP="0053172E"/>
    <w:p w:rsidR="0053172E" w:rsidRPr="00BA57D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 1</w:t>
      </w:r>
    </w:p>
    <w:p w:rsidR="0053172E" w:rsidRPr="00BA57DD" w:rsidRDefault="0053172E" w:rsidP="00BA5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«Энергоэффективность и развитие энергетики учреждений органов местного самоуправления»</w:t>
      </w:r>
      <w:r w:rsidR="00B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Грушево-Дубовского сельского поселения</w:t>
      </w:r>
    </w:p>
    <w:p w:rsidR="0053172E" w:rsidRPr="00BA57D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 ПРОГРАММЫ</w:t>
      </w: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Layout w:type="fixed"/>
        <w:tblLook w:val="01E0"/>
      </w:tblPr>
      <w:tblGrid>
        <w:gridCol w:w="2439"/>
        <w:gridCol w:w="7711"/>
        <w:gridCol w:w="38"/>
      </w:tblGrid>
      <w:tr w:rsidR="0053172E" w:rsidRPr="00067EBD" w:rsidTr="0053172E">
        <w:trPr>
          <w:gridAfter w:val="1"/>
          <w:wAfter w:w="38" w:type="dxa"/>
          <w:trHeight w:val="1019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740" w:type="dxa"/>
          </w:tcPr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«Энергоэффективность и развитие энергетики учреждений органов местного самоуправления» (далее подпрограмма)</w:t>
            </w: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подпрограммы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3172E" w:rsidRPr="00067EBD" w:rsidRDefault="0053172E" w:rsidP="0053172E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53172E" w:rsidRPr="00067EBD" w:rsidRDefault="0053172E" w:rsidP="0053172E">
            <w:pPr>
              <w:tabs>
                <w:tab w:val="left" w:pos="1190"/>
              </w:tabs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-Постановление Правительства РФ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 31 декабря 2009 г. N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3172E" w:rsidRPr="00067EBD" w:rsidRDefault="0053172E" w:rsidP="0053172E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коллегии Администрации области от 14.12.2009 № 88 «О стимулировании энергосбережения и повышении энергетической эффективности на территории Ростовской области»;</w:t>
            </w:r>
          </w:p>
          <w:p w:rsidR="0053172E" w:rsidRPr="00067EBD" w:rsidRDefault="0053172E" w:rsidP="0053172E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Администрация Грушево-Дубовского  сельского поселения</w:t>
            </w: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под</w:t>
            </w:r>
            <w:r w:rsidR="0092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28" w:lineRule="auto"/>
              <w:ind w:left="51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      </w:r>
          </w:p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4722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энергетической эффективности систем освещения зданий, строений, сооружений: замена ламп накаливания на энергосберегающие, в том числе не менее 20% светодиодные;</w:t>
            </w:r>
          </w:p>
          <w:p w:rsidR="0053172E" w:rsidRPr="00067EBD" w:rsidRDefault="0053172E" w:rsidP="0053172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удельных показателей потребления электрической энергии, тепловой энергии и воды, природного газа; </w:t>
            </w:r>
          </w:p>
          <w:p w:rsidR="0053172E" w:rsidRPr="00067EBD" w:rsidRDefault="0053172E" w:rsidP="0053172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повышения эффективности производства, передачи и потребления энергетических ресурсов; </w:t>
            </w:r>
          </w:p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энергосберегающих технологий и энергетически эффективного оборудования в бюджетных учреждениях района, в жилом фонде, а также зданиях, строениях и сооружениях, в муниципальных унитарных предприятиях коммунальной сферы</w:t>
            </w:r>
          </w:p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2014-2020 годы</w:t>
            </w: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подпрограммы, перечень подпрограмм, основных направлений и мероприятий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Структура подпрограммы: </w:t>
            </w:r>
          </w:p>
          <w:p w:rsidR="0053172E" w:rsidRPr="00067EBD" w:rsidRDefault="0053172E" w:rsidP="0053172E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Общая характеристика текущего состояния соответствующей сферы социально-экономического развития Грушево-Дубовского сельского поселения.</w:t>
            </w:r>
          </w:p>
          <w:p w:rsidR="0053172E" w:rsidRPr="00067EBD" w:rsidRDefault="0053172E" w:rsidP="0053172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      </w:r>
          </w:p>
          <w:p w:rsidR="0053172E" w:rsidRPr="00067EBD" w:rsidRDefault="0053172E" w:rsidP="0053172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программ.</w:t>
            </w:r>
          </w:p>
          <w:p w:rsidR="0053172E" w:rsidRPr="00067EBD" w:rsidRDefault="0053172E" w:rsidP="0053172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Информация по ресурсному обеспечению муниципальной программы.</w:t>
            </w:r>
          </w:p>
          <w:p w:rsidR="0053172E" w:rsidRPr="00067EBD" w:rsidRDefault="0053172E" w:rsidP="0053172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Участие муниципальных образований Грушево-Дубовского сельского поселения в реализации муниципальной программы.</w:t>
            </w:r>
          </w:p>
          <w:p w:rsidR="0053172E" w:rsidRPr="00067EBD" w:rsidRDefault="0053172E" w:rsidP="0053172E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Методика оценки эффективности муниципальной программы.</w:t>
            </w:r>
          </w:p>
          <w:p w:rsidR="0053172E" w:rsidRPr="00067EBD" w:rsidRDefault="0053172E" w:rsidP="0053172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Программы:</w:t>
            </w:r>
          </w:p>
          <w:p w:rsidR="0053172E" w:rsidRPr="00067EBD" w:rsidRDefault="0053172E" w:rsidP="0053172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замене ламп накаливания и других неэффективных элементов систем освещения , в том числе светильников, на энергосберегающие (в том числе не менее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процентов от объема на основе светодиодов) систем наружного освещения.</w:t>
            </w:r>
          </w:p>
          <w:p w:rsidR="0053172E" w:rsidRPr="00067EBD" w:rsidRDefault="0053172E" w:rsidP="0053172E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Грушево-Дубовского сельского поселения, учреждения и организации бюджетной сферы.</w:t>
            </w: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740" w:type="dxa"/>
            <w:gridSpan w:val="2"/>
          </w:tcPr>
          <w:p w:rsidR="0053172E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подпрограммы осуществляется в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 за счет средств  бюджета  0,0 тыс. руб., из них</w:t>
            </w:r>
          </w:p>
          <w:p w:rsidR="0053172E" w:rsidRPr="00067EBD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72E" w:rsidRPr="00067EBD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0,0 тыс.руб.</w:t>
            </w:r>
          </w:p>
          <w:p w:rsidR="0053172E" w:rsidRPr="00067EBD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 – 0,0 тыс. руб.</w:t>
            </w:r>
          </w:p>
          <w:p w:rsidR="0053172E" w:rsidRPr="00067EBD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 тыс.руб.</w:t>
            </w:r>
          </w:p>
          <w:p w:rsidR="0053172E" w:rsidRPr="00067EBD" w:rsidRDefault="0053172E" w:rsidP="0053172E">
            <w:pPr>
              <w:spacing w:after="0" w:line="228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      </w:r>
          </w:p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экономия энергоресурсов за период реализации подпрограммы; </w:t>
            </w:r>
          </w:p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-снижение затрат местного бюджета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оплату коммунальных ресурсов;</w:t>
            </w:r>
          </w:p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3172E" w:rsidRPr="00067EBD" w:rsidTr="0053172E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7740" w:type="dxa"/>
            <w:gridSpan w:val="2"/>
          </w:tcPr>
          <w:p w:rsidR="0053172E" w:rsidRPr="00067EBD" w:rsidRDefault="0053172E" w:rsidP="0053172E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контроль за ходом реализации подпрограммы осуществляет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ведущим специалистом  муниципального хозяйства</w:t>
            </w:r>
          </w:p>
        </w:tc>
      </w:tr>
    </w:tbl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1.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текущего состояния соответствующей сферы социально-экономического развития Грушево-Дубовского сельского поселения</w:t>
      </w:r>
    </w:p>
    <w:p w:rsidR="0053172E" w:rsidRPr="00067EBD" w:rsidRDefault="0053172E" w:rsidP="0053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структурной перестройки экономики страны в направлении повышения энергетической эффективности. </w:t>
      </w: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на территории Грушево-Дубовского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энергоэффективность приобретает все более ярко выраженную социальную окраску.</w:t>
      </w: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эффективности.</w:t>
      </w: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 инструментом управления энерго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эффективности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является программно-целевой метод, предусматривающий разработку, принятие и исполнение муниципальных целевых программ энерго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эффективности, в том числе программ по установке приборов учета в многоквартирных жилых домах.</w:t>
      </w: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преимуществами решения проблемы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программно-целевым методом являются:</w:t>
      </w:r>
    </w:p>
    <w:p w:rsidR="0053172E" w:rsidRPr="00067EBD" w:rsidRDefault="0053172E" w:rsidP="0053172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к решению задачи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координация действий по ее решению;</w:t>
      </w:r>
    </w:p>
    <w:p w:rsidR="0053172E" w:rsidRPr="00067EBD" w:rsidRDefault="0053172E" w:rsidP="0053172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и ответственности исполнителей мероприятий Программы;</w:t>
      </w:r>
    </w:p>
    <w:p w:rsidR="0053172E" w:rsidRPr="00067EBD" w:rsidRDefault="0053172E" w:rsidP="0053172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и мониторинг результатов реализации Программы;</w:t>
      </w:r>
    </w:p>
    <w:p w:rsidR="0053172E" w:rsidRPr="00067EBD" w:rsidRDefault="0053172E" w:rsidP="0053172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финансирование комплекса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мероприятий.</w:t>
      </w:r>
    </w:p>
    <w:p w:rsidR="0053172E" w:rsidRPr="00067EBD" w:rsidRDefault="0053172E" w:rsidP="00531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эффективности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53172E" w:rsidRPr="00067EBD" w:rsidRDefault="0053172E" w:rsidP="00531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53172E" w:rsidRPr="00067EBD" w:rsidRDefault="0053172E" w:rsidP="00531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эффективныхх мероприятий; </w:t>
      </w:r>
    </w:p>
    <w:p w:rsidR="0053172E" w:rsidRPr="00067EBD" w:rsidRDefault="0053172E" w:rsidP="00531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неопределенностью конъюнктуры и неразвитостью институтов рынка энерго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эффективности; </w:t>
      </w:r>
    </w:p>
    <w:p w:rsidR="0053172E" w:rsidRPr="00067EBD" w:rsidRDefault="0053172E" w:rsidP="00531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Грушево-Дубовского сельского поселения.</w:t>
      </w: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72E" w:rsidRPr="00067EBD" w:rsidRDefault="0053172E" w:rsidP="0053172E">
      <w:pPr>
        <w:tabs>
          <w:tab w:val="left" w:pos="45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 у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лучшение условий и качества жизни населения Грушево-Дубовского сельского поселения, переход экономики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 </w:t>
      </w: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в ходе реализации Программы органам местного самоуправления необходимо решить следующие основные задачи:</w:t>
      </w:r>
    </w:p>
    <w:p w:rsidR="0053172E" w:rsidRPr="00067EBD" w:rsidRDefault="0053172E" w:rsidP="0053172E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создание условий для повышения эффективности производства, передачи и потребления энергетических ресурсов; </w:t>
      </w:r>
    </w:p>
    <w:p w:rsidR="0053172E" w:rsidRPr="00067EBD" w:rsidRDefault="0053172E" w:rsidP="0053172E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энергосберегающих технологий и энергетически эффективного оборудования</w:t>
      </w: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бюджетных учреждениях района, в жилом фонде, а также зданиях, строениях и сооружениях, в муниципальных унитарных предприятиях коммунальной сферы; </w:t>
      </w:r>
    </w:p>
    <w:p w:rsidR="0053172E" w:rsidRPr="00067EBD" w:rsidRDefault="0053172E" w:rsidP="0053172E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оснащение и осуществление расчетов за потребленные, переданные, производимые энергетические ресурсы с использованием приборов учета;</w:t>
      </w:r>
    </w:p>
    <w:p w:rsidR="0053172E" w:rsidRPr="00067EBD" w:rsidRDefault="0053172E" w:rsidP="0053172E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улучшение экологических показателей среды обитания;</w:t>
      </w:r>
    </w:p>
    <w:p w:rsidR="0053172E" w:rsidRPr="00067EBD" w:rsidRDefault="0053172E" w:rsidP="0053172E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рынка энерго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сервисных услуг на территории муниципального образования;</w:t>
      </w:r>
    </w:p>
    <w:p w:rsidR="0053172E" w:rsidRPr="00067EBD" w:rsidRDefault="0053172E" w:rsidP="0053172E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популяризация энерго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эффективности среди населения.</w:t>
      </w:r>
    </w:p>
    <w:p w:rsidR="0053172E" w:rsidRPr="00067EBD" w:rsidRDefault="0053172E" w:rsidP="0053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рассчитана на 2014-2020 годы.</w:t>
      </w:r>
    </w:p>
    <w:p w:rsidR="0053172E" w:rsidRPr="00067EBD" w:rsidRDefault="0053172E" w:rsidP="00531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1-ом этапе (2014 – 2016 годы) Программы основными мероприятиями по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развитию энергетики должны быть: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развитие энергетики среди населения, предприятий и учреждений;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2-ом этапе (2017-2018 годы) Программы основными мероприятиями по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развитию энергетики должны быть: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первоочередных мероприятий популяризации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развитие энергетики среди населения, предприятий и учреждений;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3-м этапе (2019-2020 годы) основными мероприятиями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развитию энергетики должны быть: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развитие энергетики среди населения, предприятий и учреждений;</w:t>
      </w:r>
    </w:p>
    <w:p w:rsidR="0053172E" w:rsidRPr="00067EBD" w:rsidRDefault="0053172E" w:rsidP="0053172E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3172E" w:rsidRPr="00067EBD" w:rsidRDefault="0053172E" w:rsidP="00531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53172E" w:rsidRPr="00067EBD" w:rsidRDefault="0053172E" w:rsidP="0053172E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Грушево-Дубовского сельского поселения на момент составления Программы не имеется муниципальных предприятий коммунального комплекса и  в отношениях с организациями коммунального комплекса муниципальным органам необходимо: </w:t>
      </w: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меры по реализации полномочий органов местного самоуправления, установленных Федеральным законом от 30  декабря 2004 г. № 210-ФЗ «Об основах регулирования тарифов организаций коммунального комплекса»;</w:t>
      </w:r>
    </w:p>
    <w:p w:rsidR="0053172E" w:rsidRPr="00067EBD" w:rsidRDefault="0053172E" w:rsidP="0053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предусматривать включение мероприятий по энерго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эффективности и развитии энергетики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</w:t>
      </w:r>
    </w:p>
    <w:p w:rsidR="0053172E" w:rsidRPr="00067EBD" w:rsidRDefault="0053172E" w:rsidP="005317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мероприятий по реализации Программы состоит из следующих подпрограмм, отражающих актуальные направления энерго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развития энергетики на территории Грушево-Дубовского сельского поселения. </w:t>
      </w:r>
    </w:p>
    <w:p w:rsidR="0053172E" w:rsidRPr="00067EBD" w:rsidRDefault="0053172E" w:rsidP="005317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067EB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Энергоэффективность и развитие энергетики учреждений органов МО</w:t>
      </w:r>
      <w:r w:rsidRPr="00067E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мероприятия с указанием примерных объемов финансовых ресурсов, необходимых для их реализации, представлены в Приложении 2.</w:t>
      </w:r>
    </w:p>
    <w:p w:rsidR="0053172E" w:rsidRPr="00067EBD" w:rsidRDefault="0053172E" w:rsidP="005317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Pr="00067EBD" w:rsidRDefault="0053172E" w:rsidP="00531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Информация по ресурсному обеспечению муниципальной программы</w:t>
      </w:r>
    </w:p>
    <w:p w:rsidR="0053172E" w:rsidRPr="00067EBD" w:rsidRDefault="0053172E" w:rsidP="00531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муниципальной программы предполагается привлечение финансирования из местного бюджета. </w:t>
      </w:r>
    </w:p>
    <w:p w:rsidR="0053172E" w:rsidRPr="00067EBD" w:rsidRDefault="0053172E" w:rsidP="00531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источников финансирования, планируемое с учетом ситуации в финансово-бюджетной сфере на местном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53172E" w:rsidRPr="00067EBD" w:rsidRDefault="0053172E" w:rsidP="00531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общий объем финансирования Программы за счет местного бюджета Грушево-Дубовского сельского поселения составит 100,0 тыс. руб.</w:t>
      </w:r>
    </w:p>
    <w:p w:rsidR="0053172E" w:rsidRPr="00067EBD" w:rsidRDefault="0053172E" w:rsidP="0053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необходимых  для реализации  подпрограммы, приведен в Приложении 3.</w:t>
      </w:r>
    </w:p>
    <w:p w:rsidR="0053172E" w:rsidRPr="00067EBD" w:rsidRDefault="0053172E" w:rsidP="005317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53172E" w:rsidRPr="00067EBD" w:rsidRDefault="0053172E" w:rsidP="005317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Pr="00067EBD" w:rsidRDefault="0053172E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E" w:rsidRDefault="007C18A9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</w:p>
    <w:p w:rsidR="007C18A9" w:rsidRPr="00067EBD" w:rsidRDefault="007C18A9" w:rsidP="005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18A9" w:rsidRPr="00067EBD" w:rsidSect="0053172E">
          <w:footerReference w:type="default" r:id="rId8"/>
          <w:type w:val="continuous"/>
          <w:pgSz w:w="11906" w:h="16838" w:code="9"/>
          <w:pgMar w:top="567" w:right="567" w:bottom="567" w:left="1418" w:header="397" w:footer="567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                                                      Л.Н.Калашникова</w:t>
      </w:r>
    </w:p>
    <w:tbl>
      <w:tblPr>
        <w:tblW w:w="15812" w:type="dxa"/>
        <w:tblInd w:w="88" w:type="dxa"/>
        <w:tblLook w:val="0000"/>
      </w:tblPr>
      <w:tblGrid>
        <w:gridCol w:w="514"/>
        <w:gridCol w:w="5646"/>
        <w:gridCol w:w="1754"/>
        <w:gridCol w:w="731"/>
        <w:gridCol w:w="770"/>
        <w:gridCol w:w="789"/>
        <w:gridCol w:w="736"/>
        <w:gridCol w:w="736"/>
        <w:gridCol w:w="1001"/>
        <w:gridCol w:w="1231"/>
        <w:gridCol w:w="1904"/>
      </w:tblGrid>
      <w:tr w:rsidR="0053172E" w:rsidRPr="00067EBD" w:rsidTr="0053172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Приложение №</w:t>
            </w:r>
            <w:r w:rsidR="009251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к подпрограмме</w:t>
            </w:r>
          </w:p>
        </w:tc>
      </w:tr>
      <w:tr w:rsidR="0053172E" w:rsidRPr="00067EBD" w:rsidTr="0053172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172E" w:rsidRPr="00067EBD" w:rsidTr="0053172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«Энергоэффективность и развитие энергетики учреждений органов местного самоуправления»</w:t>
            </w:r>
          </w:p>
        </w:tc>
      </w:tr>
      <w:tr w:rsidR="0053172E" w:rsidRPr="00067EBD" w:rsidTr="0053172E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172E" w:rsidRPr="00067EBD" w:rsidTr="0053172E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Основные мероприятия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172E" w:rsidRPr="00067EBD" w:rsidRDefault="0053172E" w:rsidP="0053172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  учреждений органов МО »</w:t>
      </w:r>
    </w:p>
    <w:tbl>
      <w:tblPr>
        <w:tblW w:w="15750" w:type="dxa"/>
        <w:tblInd w:w="93" w:type="dxa"/>
        <w:tblLayout w:type="fixed"/>
        <w:tblLook w:val="04A0"/>
      </w:tblPr>
      <w:tblGrid>
        <w:gridCol w:w="581"/>
        <w:gridCol w:w="162"/>
        <w:gridCol w:w="2815"/>
        <w:gridCol w:w="270"/>
        <w:gridCol w:w="581"/>
        <w:gridCol w:w="317"/>
        <w:gridCol w:w="533"/>
        <w:gridCol w:w="313"/>
        <w:gridCol w:w="538"/>
        <w:gridCol w:w="206"/>
        <w:gridCol w:w="644"/>
        <w:gridCol w:w="228"/>
        <w:gridCol w:w="623"/>
        <w:gridCol w:w="326"/>
        <w:gridCol w:w="667"/>
        <w:gridCol w:w="795"/>
        <w:gridCol w:w="197"/>
        <w:gridCol w:w="601"/>
        <w:gridCol w:w="533"/>
        <w:gridCol w:w="370"/>
        <w:gridCol w:w="798"/>
        <w:gridCol w:w="250"/>
        <w:gridCol w:w="511"/>
        <w:gridCol w:w="798"/>
        <w:gridCol w:w="392"/>
        <w:gridCol w:w="1701"/>
      </w:tblGrid>
      <w:tr w:rsidR="0053172E" w:rsidRPr="00067EBD" w:rsidTr="0053172E">
        <w:trPr>
          <w:gridAfter w:val="3"/>
          <w:wAfter w:w="2891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72E" w:rsidRPr="00067EBD" w:rsidTr="0053172E">
        <w:trPr>
          <w:gridAfter w:val="2"/>
          <w:wAfter w:w="2093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72E" w:rsidRPr="00067EBD" w:rsidTr="0053172E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энергоэффективности</w:t>
            </w:r>
          </w:p>
        </w:tc>
        <w:tc>
          <w:tcPr>
            <w:tcW w:w="73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тыс.руб.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53172E" w:rsidRPr="00067EBD" w:rsidTr="0053172E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72E" w:rsidRPr="00067EBD" w:rsidTr="0053172E">
        <w:trPr>
          <w:trHeight w:val="2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72E" w:rsidRPr="00067EBD" w:rsidTr="0053172E">
        <w:trPr>
          <w:trHeight w:val="3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</w:tr>
      <w:tr w:rsidR="0053172E" w:rsidRPr="00067EBD" w:rsidTr="0053172E">
        <w:trPr>
          <w:trHeight w:val="810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комплекса энергоресурсоэффективных мероприятий в учреждениях социальной сферы муниципального образования по:</w:t>
            </w:r>
          </w:p>
        </w:tc>
      </w:tr>
      <w:tr w:rsidR="0053172E" w:rsidRPr="00067EBD" w:rsidTr="0053172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53172E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Мероприятия по замене ламп накаливания и других неэффективных элементов системы освещения, в том числе светильников, на энергосберегающие ( в том числе не менее 30 процентов от объема на основе светодиодов) систем наружного освещения.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286EAD" w:rsidP="0028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</w:t>
            </w:r>
            <w:r w:rsidR="0053172E"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9251BB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53172E"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9251BB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  <w:r w:rsidR="0053172E"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9251BB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</w:t>
            </w:r>
            <w:r w:rsidR="0053172E"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9251BB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</w:t>
            </w:r>
            <w:r w:rsidR="0053172E"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286EA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286EA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6E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53172E" w:rsidRPr="00067EBD" w:rsidTr="0053172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Мероприятия по внедрению энергосберегающих светильников, в том числе на базе светодиодов в рамках подпрограммы «Энергоэффективность т развитие энергетики учреждений органов местного самоуправления» муниципальной программы «Энергоэффективность и развитие энергетики» (иные </w:t>
            </w: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закупки товаров, работ и услуг для обеспечения государственных муниципальных) нужд).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53172E"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A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86EAD" w:rsidRP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172E" w:rsidRP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A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86EAD" w:rsidRP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172E" w:rsidRP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A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86EAD" w:rsidRP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172E" w:rsidRP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EA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86EAD" w:rsidRP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172E" w:rsidRP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A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86EAD" w:rsidRP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172E" w:rsidRPr="00286EAD" w:rsidRDefault="00286EAD" w:rsidP="00286E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A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86EAD" w:rsidRP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6EAD" w:rsidRDefault="00286EAD" w:rsidP="00286E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172E" w:rsidRPr="00286EAD" w:rsidRDefault="00286EAD" w:rsidP="00286E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286EA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72E" w:rsidRPr="00286EA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86E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53172E" w:rsidRPr="00067EBD" w:rsidTr="0053172E">
        <w:trPr>
          <w:trHeight w:val="291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Администрация Грушево-Дубовского сельского поселения</w:t>
            </w:r>
          </w:p>
        </w:tc>
      </w:tr>
      <w:tr w:rsidR="0053172E" w:rsidRPr="00067EBD" w:rsidTr="0053172E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286EAD" w:rsidP="0028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  <w:r w:rsidR="0053172E"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  <w:r w:rsidR="0053172E"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53172E"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53172E"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</w:t>
            </w:r>
            <w:r w:rsidR="0053172E"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53172E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</w:t>
            </w:r>
            <w:r w:rsidR="0053172E"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53172E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3172E" w:rsidRPr="00067EBD" w:rsidRDefault="0053172E" w:rsidP="0053172E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Pr="00067EBD" w:rsidRDefault="0053172E" w:rsidP="0053172E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Л.Н.Калашникова</w:t>
      </w:r>
    </w:p>
    <w:p w:rsidR="0053172E" w:rsidRPr="00067EBD" w:rsidRDefault="0053172E" w:rsidP="0053172E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67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5188" w:type="dxa"/>
        <w:tblInd w:w="88" w:type="dxa"/>
        <w:tblLook w:val="0000"/>
      </w:tblPr>
      <w:tblGrid>
        <w:gridCol w:w="15188"/>
      </w:tblGrid>
      <w:tr w:rsidR="0053172E" w:rsidRPr="00067EBD" w:rsidTr="0053172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72E" w:rsidRPr="00067EBD" w:rsidTr="0053172E">
        <w:trPr>
          <w:trHeight w:val="68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72E" w:rsidRPr="00067EBD" w:rsidTr="0053172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EBD">
              <w:rPr>
                <w:rFonts w:ascii="Times New Roman" w:hAnsi="Times New Roman" w:cs="Times New Roman"/>
              </w:rPr>
              <w:t>Приложение №2</w:t>
            </w:r>
          </w:p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EBD">
              <w:rPr>
                <w:rFonts w:ascii="Times New Roman" w:hAnsi="Times New Roman" w:cs="Times New Roman"/>
              </w:rPr>
              <w:t>к подпрограмме</w:t>
            </w:r>
          </w:p>
        </w:tc>
      </w:tr>
      <w:tr w:rsidR="0053172E" w:rsidRPr="00067EBD" w:rsidTr="0053172E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72E" w:rsidRPr="00067EBD" w:rsidTr="00286EAD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172E" w:rsidRPr="00067EBD" w:rsidRDefault="0053172E" w:rsidP="00286E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EBD">
              <w:rPr>
                <w:rFonts w:ascii="Times New Roman" w:hAnsi="Times New Roman" w:cs="Times New Roman"/>
              </w:rPr>
              <w:t>«Энергоэффективность и развитие энергетики учреждений</w:t>
            </w:r>
          </w:p>
          <w:p w:rsidR="0053172E" w:rsidRPr="00067EBD" w:rsidRDefault="0053172E" w:rsidP="00286E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EBD">
              <w:rPr>
                <w:rFonts w:ascii="Times New Roman" w:hAnsi="Times New Roman" w:cs="Times New Roman"/>
              </w:rPr>
              <w:t>органов местного самоуправления»</w:t>
            </w:r>
          </w:p>
        </w:tc>
      </w:tr>
    </w:tbl>
    <w:p w:rsidR="0053172E" w:rsidRPr="00067EBD" w:rsidRDefault="0053172E" w:rsidP="0053172E">
      <w:pPr>
        <w:tabs>
          <w:tab w:val="left" w:pos="13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5" w:type="dxa"/>
        <w:tblLayout w:type="fixed"/>
        <w:tblLook w:val="0000"/>
      </w:tblPr>
      <w:tblGrid>
        <w:gridCol w:w="540"/>
        <w:gridCol w:w="2174"/>
        <w:gridCol w:w="850"/>
        <w:gridCol w:w="851"/>
        <w:gridCol w:w="850"/>
        <w:gridCol w:w="851"/>
        <w:gridCol w:w="708"/>
        <w:gridCol w:w="709"/>
        <w:gridCol w:w="992"/>
        <w:gridCol w:w="993"/>
        <w:gridCol w:w="1417"/>
        <w:gridCol w:w="70"/>
        <w:gridCol w:w="935"/>
        <w:gridCol w:w="696"/>
        <w:gridCol w:w="660"/>
        <w:gridCol w:w="236"/>
        <w:gridCol w:w="947"/>
        <w:gridCol w:w="45"/>
        <w:gridCol w:w="236"/>
        <w:gridCol w:w="995"/>
      </w:tblGrid>
      <w:tr w:rsidR="0053172E" w:rsidRPr="00067EBD" w:rsidTr="0053172E">
        <w:trPr>
          <w:gridAfter w:val="1"/>
          <w:wAfter w:w="995" w:type="dxa"/>
          <w:trHeight w:val="315"/>
        </w:trPr>
        <w:tc>
          <w:tcPr>
            <w:tcW w:w="11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172E" w:rsidRPr="00067EBD" w:rsidTr="0053172E">
        <w:trPr>
          <w:trHeight w:val="450"/>
        </w:trPr>
        <w:tc>
          <w:tcPr>
            <w:tcW w:w="126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« Энергоэффективность и развитие энергетики на территории Грушево-Дубовского сельского поселения»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72E" w:rsidRPr="00067EBD" w:rsidTr="0053172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0E" w:rsidRDefault="00003A0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0E" w:rsidRDefault="00003A0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тыс.руб.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3172E" w:rsidRPr="00067EBD" w:rsidTr="0053172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</w:tr>
      <w:tr w:rsidR="0053172E" w:rsidRPr="00067EBD" w:rsidTr="0053172E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в рамках текущего финансирования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72E" w:rsidRPr="00067EBD" w:rsidTr="0053172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</w:tr>
      <w:tr w:rsidR="0053172E" w:rsidRPr="00067EBD" w:rsidTr="0053172E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714396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Мероприятия по замене ламп накаливания и других неэффективных элементов системы освещения, в том числе светильников, на энергосберегающие ( в том числе не менее 30 процентов от объема на основе светодиодов) систем наружного освещения.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4336B2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3172E" w:rsidRPr="00067EBD" w:rsidTr="0053172E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714396" w:rsidRDefault="0053172E" w:rsidP="005317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143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Мероприятия по внедрению энергосберегающих светильников, в том числе на базе светодиодов в рамках подпрограммы «Энергоэффективность т развитие энергетики учреждений органов местного самоуправления» муниципальной </w:t>
            </w:r>
            <w:r w:rsidRPr="007143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программы «Энергоэффективность и развитие энергетики» (иные закупки товаров, работ и услуг для обеспечения государственных муниципальных) нужд).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4336B2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286EAD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3172E" w:rsidRPr="00067EBD" w:rsidTr="0053172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4336B2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4336B2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4336B2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4336B2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4336B2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="0053172E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72E" w:rsidRPr="00067EBD" w:rsidRDefault="0053172E" w:rsidP="0053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53172E" w:rsidRPr="00067EBD" w:rsidRDefault="0053172E" w:rsidP="0053172E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E" w:rsidRDefault="0053172E" w:rsidP="0053172E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A9" w:rsidRDefault="007C18A9" w:rsidP="0053172E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C18A9" w:rsidRDefault="007C18A9" w:rsidP="0053172E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                                     Л.Н.Калашникова</w:t>
      </w:r>
    </w:p>
    <w:p w:rsidR="007C18A9" w:rsidRPr="007C18A9" w:rsidRDefault="007C18A9" w:rsidP="007C1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A9" w:rsidRPr="007C18A9" w:rsidRDefault="007C18A9" w:rsidP="007C1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A9" w:rsidRPr="007C18A9" w:rsidRDefault="007C18A9" w:rsidP="007C1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A9" w:rsidRDefault="007C18A9" w:rsidP="007C1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A9" w:rsidRPr="007C18A9" w:rsidRDefault="007C18A9" w:rsidP="007C18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18A9" w:rsidRPr="007C18A9" w:rsidSect="0053172E">
          <w:pgSz w:w="16838" w:h="11906" w:orient="landscape" w:code="9"/>
          <w:pgMar w:top="719" w:right="567" w:bottom="567" w:left="567" w:header="397" w:footer="567" w:gutter="0"/>
          <w:cols w:space="708"/>
          <w:docGrid w:linePitch="360"/>
        </w:sectPr>
      </w:pPr>
    </w:p>
    <w:p w:rsidR="00C17B62" w:rsidRDefault="00C17B62" w:rsidP="007C18A9"/>
    <w:sectPr w:rsidR="00C17B62" w:rsidSect="0053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24" w:rsidRDefault="00745A24" w:rsidP="00D46832">
      <w:pPr>
        <w:spacing w:after="0" w:line="240" w:lineRule="auto"/>
      </w:pPr>
      <w:r>
        <w:separator/>
      </w:r>
    </w:p>
  </w:endnote>
  <w:endnote w:type="continuationSeparator" w:id="1">
    <w:p w:rsidR="00745A24" w:rsidRDefault="00745A24" w:rsidP="00D4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CC" w:rsidRPr="007C18A9" w:rsidRDefault="001D18CC" w:rsidP="007C18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24" w:rsidRDefault="00745A24" w:rsidP="00D46832">
      <w:pPr>
        <w:spacing w:after="0" w:line="240" w:lineRule="auto"/>
      </w:pPr>
      <w:r>
        <w:separator/>
      </w:r>
    </w:p>
  </w:footnote>
  <w:footnote w:type="continuationSeparator" w:id="1">
    <w:p w:rsidR="00745A24" w:rsidRDefault="00745A24" w:rsidP="00D4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B8"/>
    <w:multiLevelType w:val="multilevel"/>
    <w:tmpl w:val="A8DC9736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D2A3960"/>
    <w:multiLevelType w:val="multilevel"/>
    <w:tmpl w:val="A588CBF4"/>
    <w:lvl w:ilvl="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3">
    <w:nsid w:val="5CB566AB"/>
    <w:multiLevelType w:val="hybridMultilevel"/>
    <w:tmpl w:val="E0FE00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782F1C"/>
    <w:multiLevelType w:val="hybridMultilevel"/>
    <w:tmpl w:val="F38E3AF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72E"/>
    <w:rsid w:val="00003A0E"/>
    <w:rsid w:val="00176D9C"/>
    <w:rsid w:val="001D18CC"/>
    <w:rsid w:val="00286EAD"/>
    <w:rsid w:val="00405487"/>
    <w:rsid w:val="004333C3"/>
    <w:rsid w:val="004336B2"/>
    <w:rsid w:val="0053172E"/>
    <w:rsid w:val="00714396"/>
    <w:rsid w:val="00745A24"/>
    <w:rsid w:val="00764E6B"/>
    <w:rsid w:val="007C18A9"/>
    <w:rsid w:val="009075F1"/>
    <w:rsid w:val="009251BB"/>
    <w:rsid w:val="00BA57DD"/>
    <w:rsid w:val="00C17B62"/>
    <w:rsid w:val="00D46832"/>
    <w:rsid w:val="00EE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17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7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172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C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1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6</cp:revision>
  <dcterms:created xsi:type="dcterms:W3CDTF">2018-01-18T13:06:00Z</dcterms:created>
  <dcterms:modified xsi:type="dcterms:W3CDTF">2018-01-30T07:48:00Z</dcterms:modified>
</cp:coreProperties>
</file>