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5F" w:rsidRPr="00F352AE" w:rsidRDefault="00627C5F" w:rsidP="00627C5F">
      <w:pPr>
        <w:jc w:val="center"/>
      </w:pPr>
      <w:r w:rsidRPr="00F352AE">
        <w:t>ИЗВЕЩЕНИЕ</w:t>
      </w:r>
    </w:p>
    <w:p w:rsidR="00627C5F" w:rsidRDefault="00627C5F" w:rsidP="00627C5F">
      <w:pPr>
        <w:jc w:val="center"/>
      </w:pPr>
      <w:r w:rsidRPr="00F352AE">
        <w:t>о проведении общего собрания</w:t>
      </w:r>
    </w:p>
    <w:p w:rsidR="00627C5F" w:rsidRDefault="00627C5F" w:rsidP="00627C5F">
      <w:pPr>
        <w:jc w:val="center"/>
      </w:pPr>
    </w:p>
    <w:p w:rsidR="00627C5F" w:rsidRPr="00F352AE" w:rsidRDefault="00627C5F" w:rsidP="00627C5F">
      <w:pPr>
        <w:ind w:firstLine="720"/>
        <w:jc w:val="both"/>
      </w:pPr>
      <w:r w:rsidRPr="00F352AE">
        <w:rPr>
          <w:color w:val="auto"/>
        </w:rPr>
        <w:t xml:space="preserve">Глава Грушево-Дубовского сельского поселения Белокалитвинского района Ростовской области Никулин И.В. в порядке ст. 14.1 ФЗ “Об обороте земель сельскохозяйственного назначения”, объявляет о проведении общего собрания участников долевой собственности на земельный участок с кадастровым номером </w:t>
      </w:r>
      <w:r w:rsidRPr="00F352AE">
        <w:t>61:04:0600019:128</w:t>
      </w:r>
      <w:r w:rsidRPr="00F352AE">
        <w:rPr>
          <w:color w:val="auto"/>
        </w:rPr>
        <w:t>, категория земель: земли сельскохозяйственного назначения – для сельскохозяйственного производства. Местоположение установлено относительно ориентира, расположенного в границах участка. Адрес ориентира</w:t>
      </w:r>
      <w:r w:rsidRPr="00F352AE">
        <w:t>: Ростовская обл., р-н Белокалитвинский, из колхоза им. Дзержинского (КСП «Луч»)</w:t>
      </w:r>
      <w:r>
        <w:t>.</w:t>
      </w:r>
    </w:p>
    <w:p w:rsidR="00627C5F" w:rsidRPr="00F352AE" w:rsidRDefault="00627C5F" w:rsidP="00627C5F">
      <w:pPr>
        <w:ind w:firstLine="426"/>
        <w:jc w:val="both"/>
      </w:pPr>
      <w:r w:rsidRPr="00F352AE">
        <w:t>Дата проведения собрания: 02 сентября 2025 года</w:t>
      </w:r>
    </w:p>
    <w:p w:rsidR="00627C5F" w:rsidRPr="00F352AE" w:rsidRDefault="00627C5F" w:rsidP="00627C5F">
      <w:pPr>
        <w:ind w:firstLine="426"/>
        <w:jc w:val="both"/>
      </w:pPr>
      <w:r w:rsidRPr="00F352AE">
        <w:rPr>
          <w:color w:val="000000"/>
        </w:rPr>
        <w:t xml:space="preserve">Место проведения собрания: Здание дома культуры по адресу: Ростовская область, Белокалитвинский район, х. </w:t>
      </w:r>
      <w:bookmarkStart w:id="0" w:name="_GoBack"/>
      <w:bookmarkEnd w:id="0"/>
      <w:r w:rsidR="002213B3" w:rsidRPr="00F352AE">
        <w:rPr>
          <w:color w:val="000000"/>
        </w:rPr>
        <w:t>Чернышев, ул.</w:t>
      </w:r>
      <w:r w:rsidRPr="00F352AE">
        <w:rPr>
          <w:color w:val="000000"/>
        </w:rPr>
        <w:t xml:space="preserve"> Центральная, д. 29 А. </w:t>
      </w:r>
    </w:p>
    <w:p w:rsidR="00627C5F" w:rsidRPr="00F352AE" w:rsidRDefault="00627C5F" w:rsidP="00627C5F">
      <w:pPr>
        <w:ind w:firstLine="426"/>
      </w:pPr>
      <w:r w:rsidRPr="00F352AE">
        <w:t>Время начала регистрации: 09 часов 00 минут</w:t>
      </w:r>
    </w:p>
    <w:p w:rsidR="00627C5F" w:rsidRDefault="00627C5F" w:rsidP="00627C5F">
      <w:pPr>
        <w:ind w:firstLine="426"/>
      </w:pPr>
      <w:r w:rsidRPr="00F352AE">
        <w:t>Время начала собрания: 10 часов 00 минут</w:t>
      </w:r>
      <w:r>
        <w:t>.</w:t>
      </w:r>
    </w:p>
    <w:p w:rsidR="00627C5F" w:rsidRPr="00F352AE" w:rsidRDefault="00627C5F" w:rsidP="00627C5F">
      <w:pPr>
        <w:ind w:firstLine="426"/>
      </w:pPr>
    </w:p>
    <w:p w:rsidR="00627C5F" w:rsidRPr="00F352AE" w:rsidRDefault="00627C5F" w:rsidP="00627C5F">
      <w:pPr>
        <w:jc w:val="center"/>
      </w:pPr>
      <w:r w:rsidRPr="00F352AE">
        <w:t>ПОВЕСТКА ДНЯ:</w:t>
      </w:r>
    </w:p>
    <w:p w:rsidR="00627C5F" w:rsidRPr="00D47907" w:rsidRDefault="00627C5F" w:rsidP="00627C5F">
      <w:pPr>
        <w:pStyle w:val="a3"/>
        <w:numPr>
          <w:ilvl w:val="0"/>
          <w:numId w:val="1"/>
        </w:numPr>
        <w:jc w:val="both"/>
        <w:rPr>
          <w:color w:val="auto"/>
        </w:rPr>
      </w:pPr>
      <w:r w:rsidRPr="00D47907">
        <w:rPr>
          <w:color w:val="auto"/>
        </w:rPr>
        <w:t xml:space="preserve">Перезаключение договора аренды на земельный участок с кадастровым номером 61:04:0600019:128 на новый срок. Местоположение установлено относительно ориентира, расположенного в границах участка. Адрес ориентира: Ростовская обл., р-н Белокалитвинский, из колхоза им. Дзержинского (КСП «Луч»). </w:t>
      </w:r>
    </w:p>
    <w:p w:rsidR="00627C5F" w:rsidRPr="00D47907" w:rsidRDefault="00627C5F" w:rsidP="00627C5F">
      <w:pPr>
        <w:pStyle w:val="Standard"/>
        <w:numPr>
          <w:ilvl w:val="0"/>
          <w:numId w:val="1"/>
        </w:numPr>
        <w:tabs>
          <w:tab w:val="left" w:pos="709"/>
        </w:tabs>
        <w:jc w:val="both"/>
        <w:rPr>
          <w:rFonts w:cs="Times New Roman"/>
          <w:color w:val="auto"/>
        </w:rPr>
      </w:pPr>
      <w:r w:rsidRPr="00D47907">
        <w:rPr>
          <w:rFonts w:cs="Times New Roman"/>
          <w:color w:val="auto"/>
          <w:lang w:val="ru-RU"/>
        </w:rPr>
        <w:t>Об условиях договора аренды земельного участка, находящегося в общей долевой собственности.</w:t>
      </w:r>
    </w:p>
    <w:p w:rsidR="00627C5F" w:rsidRPr="00F352AE" w:rsidRDefault="00627C5F" w:rsidP="00627C5F">
      <w:pPr>
        <w:pStyle w:val="Standard"/>
        <w:widowControl/>
        <w:numPr>
          <w:ilvl w:val="0"/>
          <w:numId w:val="1"/>
        </w:numPr>
        <w:tabs>
          <w:tab w:val="left" w:pos="709"/>
        </w:tabs>
        <w:jc w:val="both"/>
        <w:rPr>
          <w:rFonts w:cs="Times New Roman"/>
        </w:rPr>
      </w:pPr>
      <w:r w:rsidRPr="00D47907">
        <w:rPr>
          <w:rFonts w:cs="Times New Roman"/>
          <w:color w:val="auto"/>
          <w:lang w:val="ru-RU"/>
        </w:rPr>
        <w:t xml:space="preserve">О лице, уполномоченном от имени участников долевой собственности без доверенности, представлять </w:t>
      </w:r>
      <w:r w:rsidRPr="00F352AE">
        <w:rPr>
          <w:rFonts w:cs="Times New Roman"/>
          <w:lang w:val="ru-RU"/>
        </w:rPr>
        <w:t xml:space="preserve">интересы при государственной регистрации договоров аренды и дополнительных соглашений и соглашений к договорам аренды, в том числе, об объеме и о сроках таких полномочий. </w:t>
      </w:r>
    </w:p>
    <w:p w:rsidR="00627C5F" w:rsidRPr="00F352AE" w:rsidRDefault="00627C5F" w:rsidP="00627C5F">
      <w:pPr>
        <w:pStyle w:val="Standard"/>
        <w:widowControl/>
        <w:tabs>
          <w:tab w:val="left" w:pos="709"/>
        </w:tabs>
        <w:jc w:val="both"/>
        <w:rPr>
          <w:rFonts w:cs="Times New Roman"/>
        </w:rPr>
      </w:pPr>
    </w:p>
    <w:p w:rsidR="00627C5F" w:rsidRPr="00F352AE" w:rsidRDefault="00627C5F" w:rsidP="00627C5F">
      <w:pPr>
        <w:pStyle w:val="Standard"/>
        <w:widowControl/>
        <w:tabs>
          <w:tab w:val="left" w:pos="709"/>
        </w:tabs>
        <w:jc w:val="both"/>
        <w:rPr>
          <w:rFonts w:cs="Times New Roman"/>
        </w:rPr>
      </w:pPr>
      <w:r w:rsidRPr="00F352AE">
        <w:rPr>
          <w:rFonts w:cs="Times New Roman"/>
        </w:rPr>
        <w:t xml:space="preserve">Ознакомиться с документами по вопросам, включенным в повестку дня, можно по адресу: 347016, Ростовская область, Белокалитвинский район, х. Грушевка, </w:t>
      </w:r>
      <w:proofErr w:type="spellStart"/>
      <w:r w:rsidRPr="00F352AE">
        <w:rPr>
          <w:rFonts w:cs="Times New Roman"/>
        </w:rPr>
        <w:t>ул</w:t>
      </w:r>
      <w:proofErr w:type="spellEnd"/>
      <w:r w:rsidRPr="00F352AE">
        <w:rPr>
          <w:rFonts w:cs="Times New Roman"/>
        </w:rPr>
        <w:t>. Центральная, д. 19</w:t>
      </w:r>
      <w:r w:rsidR="002213B3">
        <w:rPr>
          <w:rFonts w:cs="Times New Roman"/>
          <w:lang w:val="ru-RU"/>
        </w:rPr>
        <w:t>А</w:t>
      </w:r>
      <w:r w:rsidRPr="00F352AE">
        <w:rPr>
          <w:rFonts w:cs="Times New Roman"/>
        </w:rPr>
        <w:t>.</w:t>
      </w:r>
    </w:p>
    <w:p w:rsidR="00627C5F" w:rsidRPr="00F352AE" w:rsidRDefault="00627C5F" w:rsidP="00627C5F">
      <w:pPr>
        <w:ind w:firstLine="426"/>
        <w:jc w:val="both"/>
      </w:pPr>
      <w:r w:rsidRPr="00F352AE">
        <w:t>Для принятия участия в собрании участнику долевой собственности необходимо иметь при себе паспорт и документы о государственной регистрации права на земельную долю. Представителю участника дополнительно при себе иметь копию и подлинник доверенности, удостоверенной органом местного самоуправления либо нотариально.</w:t>
      </w:r>
    </w:p>
    <w:p w:rsidR="00627C5F" w:rsidRPr="00F352AE" w:rsidRDefault="00627C5F" w:rsidP="00D47907"/>
    <w:p w:rsidR="00627C5F" w:rsidRPr="00F352AE" w:rsidRDefault="00627C5F" w:rsidP="00627C5F"/>
    <w:p w:rsidR="00627C5F" w:rsidRPr="00F352AE" w:rsidRDefault="00627C5F" w:rsidP="00627C5F">
      <w:r w:rsidRPr="00F352AE">
        <w:t xml:space="preserve">Глава Администрации </w:t>
      </w:r>
    </w:p>
    <w:p w:rsidR="00627C5F" w:rsidRPr="00F352AE" w:rsidRDefault="00D47907" w:rsidP="00627C5F">
      <w:r>
        <w:t>Грушево-Дубовского</w:t>
      </w:r>
      <w:r w:rsidR="00627C5F" w:rsidRPr="00F352AE">
        <w:t xml:space="preserve"> сельского поселения</w:t>
      </w:r>
      <w:r w:rsidR="00627C5F" w:rsidRPr="00F352AE">
        <w:tab/>
      </w:r>
      <w:r w:rsidR="00627C5F" w:rsidRPr="00F352AE">
        <w:tab/>
      </w:r>
      <w:r w:rsidR="00627C5F" w:rsidRPr="00F352AE">
        <w:tab/>
      </w:r>
      <w:r w:rsidR="00627C5F" w:rsidRPr="00F352AE">
        <w:tab/>
        <w:t>Никулин И.В.</w:t>
      </w:r>
    </w:p>
    <w:p w:rsidR="00627C5F" w:rsidRPr="00F352AE" w:rsidRDefault="00627C5F" w:rsidP="00627C5F">
      <w:pPr>
        <w:ind w:left="4140"/>
        <w:jc w:val="both"/>
        <w:rPr>
          <w:color w:val="auto"/>
        </w:rPr>
      </w:pPr>
    </w:p>
    <w:p w:rsidR="00627C5F" w:rsidRPr="00F352AE" w:rsidRDefault="00627C5F" w:rsidP="00627C5F">
      <w:pPr>
        <w:ind w:left="4140"/>
        <w:jc w:val="both"/>
        <w:rPr>
          <w:color w:val="auto"/>
        </w:rPr>
      </w:pPr>
    </w:p>
    <w:p w:rsidR="00627C5F" w:rsidRPr="00BD41A2" w:rsidRDefault="00627C5F" w:rsidP="00627C5F">
      <w:pPr>
        <w:ind w:left="4140"/>
        <w:jc w:val="both"/>
        <w:rPr>
          <w:b/>
          <w:color w:val="auto"/>
        </w:rPr>
      </w:pPr>
    </w:p>
    <w:p w:rsidR="00627C5F" w:rsidRPr="00BD41A2" w:rsidRDefault="00627C5F" w:rsidP="00627C5F">
      <w:pPr>
        <w:ind w:left="4140"/>
        <w:jc w:val="both"/>
        <w:rPr>
          <w:b/>
          <w:color w:val="auto"/>
        </w:rPr>
      </w:pPr>
    </w:p>
    <w:p w:rsidR="00627C5F" w:rsidRPr="00BD41A2" w:rsidRDefault="00627C5F" w:rsidP="00627C5F">
      <w:pPr>
        <w:ind w:left="4140"/>
        <w:jc w:val="both"/>
        <w:rPr>
          <w:b/>
          <w:color w:val="auto"/>
        </w:rPr>
      </w:pPr>
    </w:p>
    <w:p w:rsidR="00627C5F" w:rsidRPr="00BD41A2" w:rsidRDefault="00627C5F" w:rsidP="00627C5F">
      <w:pPr>
        <w:ind w:left="4140"/>
        <w:jc w:val="both"/>
        <w:rPr>
          <w:b/>
          <w:color w:val="auto"/>
        </w:rPr>
      </w:pPr>
    </w:p>
    <w:p w:rsidR="00C05FCA" w:rsidRDefault="00C05FCA"/>
    <w:sectPr w:rsidR="00C05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6A7DC7"/>
    <w:multiLevelType w:val="hybridMultilevel"/>
    <w:tmpl w:val="5D3AE8D2"/>
    <w:lvl w:ilvl="0" w:tplc="BA04D1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C5F"/>
    <w:rsid w:val="002213B3"/>
    <w:rsid w:val="00627C5F"/>
    <w:rsid w:val="00C05FCA"/>
    <w:rsid w:val="00D4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EBA01-E7A6-4723-B910-F08B357C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C5F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627C5F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a3">
    <w:name w:val="List Paragraph"/>
    <w:basedOn w:val="a"/>
    <w:uiPriority w:val="34"/>
    <w:qFormat/>
    <w:rsid w:val="00627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GB1</cp:lastModifiedBy>
  <cp:revision>3</cp:revision>
  <dcterms:created xsi:type="dcterms:W3CDTF">2025-07-18T08:46:00Z</dcterms:created>
  <dcterms:modified xsi:type="dcterms:W3CDTF">2025-07-21T06:37:00Z</dcterms:modified>
</cp:coreProperties>
</file>