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2C" w:rsidRDefault="0081482C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81482C" w:rsidRDefault="0081482C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81482C" w:rsidRDefault="0081482C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81482C" w:rsidRDefault="0081482C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81482C" w:rsidRDefault="00A55C3C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УТВЕРЖДАЮ</w:t>
      </w:r>
    </w:p>
    <w:p w:rsidR="0081482C" w:rsidRDefault="00A55C3C">
      <w:pPr>
        <w:widowControl w:val="0"/>
        <w:tabs>
          <w:tab w:val="left" w:pos="11199"/>
          <w:tab w:val="left" w:pos="15168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Глава Администрации </w:t>
      </w:r>
    </w:p>
    <w:p w:rsidR="0081482C" w:rsidRDefault="00A55C3C">
      <w:pPr>
        <w:widowControl w:val="0"/>
        <w:tabs>
          <w:tab w:val="left" w:pos="11199"/>
          <w:tab w:val="left" w:pos="15168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Грушево-Дубовского сельского поселения</w:t>
      </w:r>
    </w:p>
    <w:p w:rsidR="0081482C" w:rsidRDefault="00A55C3C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___________   И.В. Никулин</w:t>
      </w:r>
    </w:p>
    <w:p w:rsidR="0081482C" w:rsidRDefault="00A55C3C">
      <w:pPr>
        <w:widowControl w:val="0"/>
        <w:tabs>
          <w:tab w:val="left" w:pos="11199"/>
        </w:tabs>
        <w:spacing w:after="0" w:line="216" w:lineRule="auto"/>
        <w:ind w:left="9356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 (подпись)      </w:t>
      </w:r>
    </w:p>
    <w:p w:rsidR="0081482C" w:rsidRDefault="0081482C">
      <w:pPr>
        <w:widowControl w:val="0"/>
        <w:tabs>
          <w:tab w:val="left" w:pos="11199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81482C" w:rsidRDefault="00A55C3C">
      <w:pPr>
        <w:widowControl w:val="0"/>
        <w:tabs>
          <w:tab w:val="left" w:pos="11199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 января 202</w:t>
      </w:r>
      <w:r w:rsidRPr="00A55C3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г.</w:t>
      </w:r>
    </w:p>
    <w:p w:rsidR="0081482C" w:rsidRDefault="0081482C">
      <w:pPr>
        <w:widowControl w:val="0"/>
        <w:tabs>
          <w:tab w:val="left" w:pos="11199"/>
        </w:tabs>
        <w:spacing w:after="0" w:line="228" w:lineRule="auto"/>
        <w:ind w:left="11907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81482C" w:rsidRDefault="0081482C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bookmarkStart w:id="0" w:name="bookmark0"/>
    </w:p>
    <w:p w:rsidR="0081482C" w:rsidRDefault="0081482C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A55C3C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24765</wp:posOffset>
                </wp:positionV>
                <wp:extent cx="3371850" cy="4772025"/>
                <wp:effectExtent l="0" t="0" r="0" b="952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36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843"/>
                            </w:tblGrid>
                            <w:tr w:rsidR="0081482C">
                              <w:trPr>
                                <w:trHeight w:val="178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81482C" w:rsidRDefault="0081482C"/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1482C" w:rsidRDefault="00A55C3C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81482C">
                              <w:trPr>
                                <w:trHeight w:val="34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ind w:left="-284" w:right="-105" w:firstLine="142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81482C">
                              <w:trPr>
                                <w:trHeight w:val="25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ind w:left="-426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  <w:r>
                                    <w:t>.01.2</w:t>
                                  </w:r>
                                  <w:r>
                                    <w:t>5</w:t>
                                  </w:r>
                                  <w:r>
                                    <w:t>г</w:t>
                                  </w:r>
                                </w:p>
                              </w:tc>
                            </w:tr>
                            <w:tr w:rsidR="0081482C">
                              <w:trPr>
                                <w:trHeight w:val="628"/>
                              </w:trPr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  <w:p w:rsidR="0081482C" w:rsidRDefault="00A55C3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Код</w:t>
                                  </w:r>
                                  <w:r>
                                    <w:t xml:space="preserve"> по</w:t>
                                  </w:r>
                                </w:p>
                                <w:p w:rsidR="0081482C" w:rsidRDefault="00A55C3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jc w:val="center"/>
                                  </w:pPr>
                                  <w:r>
                                    <w:t>31.12.2</w:t>
                                  </w:r>
                                  <w:r>
                                    <w:t>5</w:t>
                                  </w:r>
                                  <w:r>
                                    <w:t>г</w:t>
                                  </w:r>
                                </w:p>
                              </w:tc>
                            </w:tr>
                            <w:tr w:rsidR="0081482C">
                              <w:trPr>
                                <w:trHeight w:val="565"/>
                              </w:trPr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81482C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jc w:val="center"/>
                                  </w:pPr>
                                  <w:r>
                                    <w:t>603Э6539</w:t>
                                  </w:r>
                                </w:p>
                              </w:tc>
                            </w:tr>
                            <w:tr w:rsidR="0081482C">
                              <w:trPr>
                                <w:trHeight w:val="179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81482C">
                              <w:trPr>
                                <w:trHeight w:val="20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8148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1482C">
                              <w:trPr>
                                <w:trHeight w:val="5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A55C3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8148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1482C">
                              <w:trPr>
                                <w:trHeight w:val="20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1482C" w:rsidRDefault="0081482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1482C" w:rsidRDefault="008148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1482C" w:rsidRDefault="00814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577.8pt;margin-top:1.95pt;width:265.5pt;height:3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" stroked="f">
                <v:textbox>
                  <w:txbxContent>
                    <w:tbl>
                      <w:tblPr>
                        <w:tblW w:w="336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843"/>
                      </w:tblGrid>
                      <w:tr w:rsidR="0081482C">
                        <w:trPr>
                          <w:trHeight w:val="178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81482C" w:rsidRDefault="0081482C"/>
                        </w:tc>
                        <w:tc>
                          <w:tcPr>
                            <w:tcW w:w="1843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81482C" w:rsidRDefault="00A55C3C">
                            <w:r>
                              <w:t>Коды</w:t>
                            </w:r>
                          </w:p>
                        </w:tc>
                      </w:tr>
                      <w:tr w:rsidR="0081482C">
                        <w:trPr>
                          <w:trHeight w:val="34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ind w:left="-284" w:right="-105" w:firstLine="142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81482C">
                        <w:trPr>
                          <w:trHeight w:val="256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ind w:left="-426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t>.01.2</w:t>
                            </w:r>
                            <w:r>
                              <w:t>5</w:t>
                            </w:r>
                            <w:r>
                              <w:t>г</w:t>
                            </w:r>
                          </w:p>
                        </w:tc>
                      </w:tr>
                      <w:tr w:rsidR="0081482C">
                        <w:trPr>
                          <w:trHeight w:val="628"/>
                        </w:trPr>
                        <w:tc>
                          <w:tcPr>
                            <w:tcW w:w="1526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  <w:p w:rsidR="0081482C" w:rsidRDefault="00A55C3C">
                            <w:pPr>
                              <w:ind w:left="-142"/>
                              <w:jc w:val="right"/>
                            </w:pPr>
                            <w:r>
                              <w:t>Код</w:t>
                            </w:r>
                            <w:r>
                              <w:t xml:space="preserve"> по</w:t>
                            </w:r>
                          </w:p>
                          <w:p w:rsidR="0081482C" w:rsidRDefault="00A55C3C">
                            <w:pPr>
                              <w:ind w:left="-142"/>
                              <w:jc w:val="right"/>
                            </w:pPr>
                            <w:r>
                              <w:t>сводному реестру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jc w:val="center"/>
                            </w:pPr>
                            <w:r>
                              <w:t>31.12.2</w:t>
                            </w:r>
                            <w:r>
                              <w:t>5</w:t>
                            </w:r>
                            <w:r>
                              <w:t>г</w:t>
                            </w:r>
                          </w:p>
                        </w:tc>
                      </w:tr>
                      <w:tr w:rsidR="0081482C">
                        <w:trPr>
                          <w:trHeight w:val="565"/>
                        </w:trPr>
                        <w:tc>
                          <w:tcPr>
                            <w:tcW w:w="1526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81482C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jc w:val="center"/>
                            </w:pPr>
                            <w:r>
                              <w:t>603Э6539</w:t>
                            </w:r>
                          </w:p>
                        </w:tc>
                      </w:tr>
                      <w:tr w:rsidR="0081482C">
                        <w:trPr>
                          <w:trHeight w:val="179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  <w:tr w:rsidR="0081482C">
                        <w:trPr>
                          <w:trHeight w:val="201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81482C">
                            <w:pPr>
                              <w:jc w:val="center"/>
                            </w:pPr>
                          </w:p>
                        </w:tc>
                      </w:tr>
                      <w:tr w:rsidR="0081482C">
                        <w:trPr>
                          <w:trHeight w:val="56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A55C3C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81482C">
                            <w:pPr>
                              <w:jc w:val="center"/>
                            </w:pPr>
                          </w:p>
                        </w:tc>
                      </w:tr>
                      <w:tr w:rsidR="0081482C">
                        <w:trPr>
                          <w:trHeight w:val="201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81482C" w:rsidRDefault="0081482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1482C" w:rsidRDefault="0081482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1482C" w:rsidRDefault="0081482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1482C" w:rsidRDefault="00814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Надпись 16" o:spid="_x0000_s1026" o:spt="202" type="#_x0000_t202" style="position:absolute;left:0pt;margin-left:493.5pt;margin-top:2.05pt;height:6.2pt;width:51.25pt;z-index:251659264;mso-width-relative:page;mso-height-relative:page;" fillcolor="#FFFFFF" filled="t" stroked="t" coordsize="21600,21600" o:gfxdata="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c5gUdkAAAAJAQAADwAAAAAAAAAB&#10;ACAAAAAiAAAAZHJzL2Rvd25yZXYueG1sUEsBAhQAFAAAAAgAh07iQOlDcehIAgAAjAQAAA4AAAAA&#10;AAAAAQAgAAAAKA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90F4CA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МУНИЦИПАЛЬНОЕ ЗАДАНИЕ № </w:t>
      </w:r>
      <w:bookmarkEnd w:id="0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vertAlign w:val="superscript"/>
          <w:lang w:eastAsia="ru-RU"/>
        </w:rPr>
        <w:t>1</w:t>
      </w:r>
    </w:p>
    <w:p w:rsidR="0081482C" w:rsidRDefault="00A55C3C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на 202</w:t>
      </w:r>
      <w:r w:rsidRPr="00A55C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год и плановый период 202</w:t>
      </w:r>
      <w:r w:rsidRPr="00A55C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и 202</w:t>
      </w:r>
      <w:r w:rsidRPr="00A55C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годов</w:t>
      </w:r>
    </w:p>
    <w:p w:rsidR="0081482C" w:rsidRDefault="00A55C3C">
      <w:pPr>
        <w:widowControl w:val="0"/>
        <w:tabs>
          <w:tab w:val="right" w:pos="2698"/>
        </w:tabs>
        <w:spacing w:after="0" w:line="228" w:lineRule="auto"/>
        <w:ind w:left="14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от «10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» января 202</w:t>
      </w:r>
      <w:r w:rsidRPr="00A55C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г.</w:t>
      </w:r>
    </w:p>
    <w:p w:rsidR="0081482C" w:rsidRDefault="0081482C">
      <w:pPr>
        <w:widowControl w:val="0"/>
        <w:tabs>
          <w:tab w:val="right" w:pos="2698"/>
        </w:tabs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:rsidR="0081482C" w:rsidRDefault="00A55C3C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Наименование муниципального учреждения</w:t>
      </w:r>
    </w:p>
    <w:p w:rsidR="0081482C" w:rsidRDefault="00A55C3C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Грушево-Дубовского сельского поселения: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Муниципальное бюджетное учреждение </w:t>
      </w:r>
    </w:p>
    <w:p w:rsidR="0081482C" w:rsidRDefault="00A55C3C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культуры Грушево-Дубовского сельского поселения «Грушево-Дубовская клубная </w:t>
      </w:r>
    </w:p>
    <w:p w:rsidR="0081482C" w:rsidRDefault="00A55C3C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система»</w:t>
      </w:r>
    </w:p>
    <w:p w:rsidR="0081482C" w:rsidRDefault="00A55C3C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81482C" w:rsidRDefault="00A55C3C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Грушево-Дубовского сельского поселения: 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Деятельность учреждений клубного типа: клубов,</w:t>
      </w:r>
    </w:p>
    <w:p w:rsidR="0081482C" w:rsidRDefault="00A55C3C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Дворцов и домов культуры, домов народного творчества.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81482C" w:rsidRDefault="00A55C3C">
      <w:pPr>
        <w:pageBreakBefore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2</w:t>
      </w: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A55C3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val="en-US" w:eastAsia="ru-RU"/>
        </w:rPr>
        <w:t>I</w:t>
      </w:r>
    </w:p>
    <w:p w:rsidR="0081482C" w:rsidRDefault="00A55C3C">
      <w:pPr>
        <w:pStyle w:val="a5"/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81482C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1482C" w:rsidRDefault="00A55C3C">
                                  <w:pPr>
                                    <w:pStyle w:val="4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</w:p>
                                <w:p w:rsidR="0081482C" w:rsidRDefault="00A55C3C">
                                  <w:pPr>
                                    <w:jc w:val="right"/>
                                  </w:pPr>
                                  <w: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81482C" w:rsidRDefault="00A55C3C">
                                  <w:pPr>
                                    <w:jc w:val="right"/>
                                  </w:pPr>
                                  <w:r>
                                    <w:t>перечню</w:t>
                                  </w:r>
                                </w:p>
                                <w:p w:rsidR="0081482C" w:rsidRDefault="0081482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1482C" w:rsidRDefault="0081482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81482C" w:rsidRDefault="0081482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81482C" w:rsidRDefault="00A55C3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81482C" w:rsidRDefault="00814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28" type="#_x0000_t202" style="position:absolute;left:0;text-align:left;margin-left:532.6pt;margin-top:2.6pt;width:219.65pt;height:10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81482C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1482C" w:rsidRDefault="00A55C3C">
                            <w:pPr>
                              <w:pStyle w:val="4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Код </w:t>
                            </w:r>
                          </w:p>
                          <w:p w:rsidR="0081482C" w:rsidRDefault="00A55C3C">
                            <w:pPr>
                              <w:jc w:val="right"/>
                            </w:pPr>
                            <w:r>
                              <w:t xml:space="preserve">по общероссийскому базовому перечню или региональному </w:t>
                            </w:r>
                          </w:p>
                          <w:p w:rsidR="0081482C" w:rsidRDefault="00A55C3C">
                            <w:pPr>
                              <w:jc w:val="right"/>
                            </w:pPr>
                            <w:r>
                              <w:t>перечню</w:t>
                            </w:r>
                          </w:p>
                          <w:p w:rsidR="0081482C" w:rsidRDefault="0081482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1482C" w:rsidRDefault="0081482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81482C" w:rsidRDefault="0081482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81482C" w:rsidRDefault="00A55C3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81482C" w:rsidRDefault="0081482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Наименование муниципальной услуги: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 xml:space="preserve">организация деятельности клубных формирований и формирований </w:t>
      </w:r>
    </w:p>
    <w:p w:rsidR="0081482C" w:rsidRDefault="00A55C3C">
      <w:pPr>
        <w:pStyle w:val="a5"/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 xml:space="preserve">самодеятельного народного творчества </w:t>
      </w: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___________________________________________________________________________________________________.____________</w:t>
      </w: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2. Категории потребителей муниципальной услуги: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 xml:space="preserve">физические лица </w:t>
      </w: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___________.</w:t>
      </w:r>
    </w:p>
    <w:p w:rsidR="0081482C" w:rsidRDefault="0081482C">
      <w:pPr>
        <w:widowControl w:val="0"/>
        <w:tabs>
          <w:tab w:val="left" w:pos="274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3</w:t>
      </w:r>
    </w:p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tbl>
      <w:tblPr>
        <w:tblW w:w="5389" w:type="pct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384"/>
        <w:gridCol w:w="1248"/>
        <w:gridCol w:w="1375"/>
        <w:gridCol w:w="1266"/>
        <w:gridCol w:w="1186"/>
        <w:gridCol w:w="1176"/>
        <w:gridCol w:w="972"/>
        <w:gridCol w:w="974"/>
        <w:gridCol w:w="1111"/>
        <w:gridCol w:w="972"/>
        <w:gridCol w:w="973"/>
        <w:gridCol w:w="837"/>
        <w:gridCol w:w="970"/>
      </w:tblGrid>
      <w:tr w:rsidR="0081482C">
        <w:trPr>
          <w:trHeight w:val="720"/>
        </w:trPr>
        <w:tc>
          <w:tcPr>
            <w:tcW w:w="1249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4007" w:type="dxa"/>
            <w:gridSpan w:val="3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характеризующий содержание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справочникам)</w:t>
            </w:r>
          </w:p>
        </w:tc>
        <w:tc>
          <w:tcPr>
            <w:tcW w:w="2452" w:type="dxa"/>
            <w:gridSpan w:val="2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3122" w:type="dxa"/>
            <w:gridSpan w:val="3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 качества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3056" w:type="dxa"/>
            <w:gridSpan w:val="3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Значение показателя качества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1807" w:type="dxa"/>
            <w:gridSpan w:val="2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Допустимые (возможные) отклонения от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показателей объема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81482C">
        <w:trPr>
          <w:trHeight w:val="690"/>
        </w:trPr>
        <w:tc>
          <w:tcPr>
            <w:tcW w:w="124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4007" w:type="dxa"/>
            <w:gridSpan w:val="3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76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(наименова-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946" w:type="dxa"/>
            <w:gridSpan w:val="2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год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(2-й год планового периода)</w:t>
            </w:r>
          </w:p>
        </w:tc>
        <w:tc>
          <w:tcPr>
            <w:tcW w:w="1807" w:type="dxa"/>
            <w:gridSpan w:val="2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81482C">
        <w:trPr>
          <w:trHeight w:val="585"/>
        </w:trPr>
        <w:tc>
          <w:tcPr>
            <w:tcW w:w="124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4007" w:type="dxa"/>
            <w:gridSpan w:val="3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код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 ОКЕИ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111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81482C">
        <w:trPr>
          <w:trHeight w:val="253"/>
        </w:trPr>
        <w:tc>
          <w:tcPr>
            <w:tcW w:w="124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4007" w:type="dxa"/>
            <w:gridSpan w:val="3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процен-тах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абсо-лютных показа-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</w:p>
        </w:tc>
      </w:tr>
      <w:tr w:rsidR="0081482C">
        <w:tc>
          <w:tcPr>
            <w:tcW w:w="124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(наименова-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48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(наименова-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375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(наименова-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(наименова-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(наименова-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76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81482C">
        <w:tc>
          <w:tcPr>
            <w:tcW w:w="1249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8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248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375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97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97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837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970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</w:tr>
      <w:tr w:rsidR="0081482C">
        <w:trPr>
          <w:trHeight w:val="1075"/>
        </w:trPr>
        <w:tc>
          <w:tcPr>
            <w:tcW w:w="1249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949916О.99.0.ББ78АА00000</w:t>
            </w:r>
          </w:p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технический №</w:t>
            </w:r>
          </w:p>
          <w:p w:rsidR="0081482C" w:rsidRDefault="00A55C3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47012000100000001000100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48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1375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В стационарных условиях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 xml:space="preserve">Сохранение 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>контингента клубных формирований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</w:p>
          <w:p w:rsidR="0081482C" w:rsidRDefault="00A55C3C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>человек</w:t>
            </w:r>
          </w:p>
        </w:tc>
        <w:tc>
          <w:tcPr>
            <w:tcW w:w="97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111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 xml:space="preserve">    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FFFFFF"/>
          </w:tcPr>
          <w:p w:rsidR="0081482C" w:rsidRDefault="0081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482C" w:rsidRDefault="0081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 </w:t>
            </w:r>
          </w:p>
        </w:tc>
        <w:tc>
          <w:tcPr>
            <w:tcW w:w="970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15</w:t>
            </w:r>
          </w:p>
        </w:tc>
      </w:tr>
      <w:tr w:rsidR="0081482C">
        <w:trPr>
          <w:trHeight w:val="1275"/>
        </w:trPr>
        <w:tc>
          <w:tcPr>
            <w:tcW w:w="124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сло выездов клубных формирований на конкурсы, фестивали, осмотры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</w:p>
          <w:p w:rsidR="0081482C" w:rsidRDefault="00A55C3C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 xml:space="preserve">  единица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</w:p>
          <w:p w:rsidR="0081482C" w:rsidRDefault="00A55C3C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 xml:space="preserve">        642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1</w:t>
            </w:r>
          </w:p>
        </w:tc>
      </w:tr>
      <w:tr w:rsidR="0081482C">
        <w:trPr>
          <w:trHeight w:val="405"/>
        </w:trPr>
        <w:tc>
          <w:tcPr>
            <w:tcW w:w="124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</w:p>
          <w:p w:rsidR="0081482C" w:rsidRDefault="00A55C3C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 xml:space="preserve">  единица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</w:p>
          <w:p w:rsidR="0081482C" w:rsidRDefault="00A55C3C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1"/>
                <w:sz w:val="16"/>
                <w:szCs w:val="16"/>
              </w:rPr>
              <w:t xml:space="preserve">        642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  <w:t>0</w:t>
            </w:r>
          </w:p>
        </w:tc>
      </w:tr>
      <w:tr w:rsidR="0081482C">
        <w:tc>
          <w:tcPr>
            <w:tcW w:w="1249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1482C" w:rsidRDefault="00A55C3C">
      <w:pPr>
        <w:pageBreakBefore/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Показатели, характеризующие объем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услуги </w:t>
      </w:r>
    </w:p>
    <w:p w:rsidR="0081482C" w:rsidRDefault="0081482C">
      <w:pPr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tbl>
      <w:tblPr>
        <w:tblW w:w="5441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970"/>
        <w:gridCol w:w="971"/>
        <w:gridCol w:w="972"/>
        <w:gridCol w:w="972"/>
        <w:gridCol w:w="972"/>
        <w:gridCol w:w="1111"/>
        <w:gridCol w:w="910"/>
        <w:gridCol w:w="757"/>
        <w:gridCol w:w="972"/>
        <w:gridCol w:w="834"/>
        <w:gridCol w:w="833"/>
        <w:gridCol w:w="1091"/>
        <w:gridCol w:w="842"/>
        <w:gridCol w:w="841"/>
        <w:gridCol w:w="842"/>
        <w:gridCol w:w="841"/>
      </w:tblGrid>
      <w:tr w:rsidR="0081482C">
        <w:tc>
          <w:tcPr>
            <w:tcW w:w="1113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Уникальный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номер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реестровой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записи</w:t>
            </w:r>
          </w:p>
        </w:tc>
        <w:tc>
          <w:tcPr>
            <w:tcW w:w="2913" w:type="dxa"/>
            <w:gridSpan w:val="3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характеризующий содержание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1944" w:type="dxa"/>
            <w:gridSpan w:val="2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2778" w:type="dxa"/>
            <w:gridSpan w:val="3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639" w:type="dxa"/>
            <w:gridSpan w:val="3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Значение показателя объема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774" w:type="dxa"/>
            <w:gridSpan w:val="3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Размер платы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(цена, тариф)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7</w:t>
            </w:r>
          </w:p>
        </w:tc>
        <w:tc>
          <w:tcPr>
            <w:tcW w:w="1683" w:type="dxa"/>
            <w:gridSpan w:val="2"/>
            <w:tcBorders>
              <w:bottom w:val="nil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ых показателей объема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81482C">
        <w:trPr>
          <w:trHeight w:val="238"/>
        </w:trPr>
        <w:tc>
          <w:tcPr>
            <w:tcW w:w="111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913" w:type="dxa"/>
            <w:gridSpan w:val="3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944" w:type="dxa"/>
            <w:gridSpan w:val="2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измерения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(очеред-ной финансо-вый год)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(1-й год плано-вого периода)</w:t>
            </w:r>
          </w:p>
        </w:tc>
        <w:tc>
          <w:tcPr>
            <w:tcW w:w="833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год (2-й год плано-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вого периода)</w:t>
            </w:r>
          </w:p>
        </w:tc>
        <w:tc>
          <w:tcPr>
            <w:tcW w:w="1091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(очередной финансо-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вый год)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(1-й год плано-вого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периода)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(2-й год плано-вого периода)</w:t>
            </w:r>
          </w:p>
        </w:tc>
        <w:tc>
          <w:tcPr>
            <w:tcW w:w="1683" w:type="dxa"/>
            <w:gridSpan w:val="2"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81482C">
        <w:tc>
          <w:tcPr>
            <w:tcW w:w="111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70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11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10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57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ОКЕИ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7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процен-тах</w:t>
            </w:r>
          </w:p>
        </w:tc>
        <w:tc>
          <w:tcPr>
            <w:tcW w:w="84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абсо-лютных показа-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</w:p>
        </w:tc>
      </w:tr>
      <w:tr w:rsidR="0081482C">
        <w:tc>
          <w:tcPr>
            <w:tcW w:w="1113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17</w:t>
            </w:r>
          </w:p>
        </w:tc>
      </w:tr>
      <w:tr w:rsidR="0081482C">
        <w:tc>
          <w:tcPr>
            <w:tcW w:w="1113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949916О.99.0.ББ78АА00000</w:t>
            </w:r>
          </w:p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технический №</w:t>
            </w:r>
          </w:p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47012000100000001000100</w:t>
            </w:r>
          </w:p>
        </w:tc>
        <w:tc>
          <w:tcPr>
            <w:tcW w:w="970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В стационарных условиях </w:t>
            </w:r>
          </w:p>
        </w:tc>
        <w:tc>
          <w:tcPr>
            <w:tcW w:w="910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57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97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81482C">
        <w:trPr>
          <w:trHeight w:val="218"/>
        </w:trPr>
        <w:tc>
          <w:tcPr>
            <w:tcW w:w="111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81482C" w:rsidRDefault="0081482C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81482C" w:rsidRDefault="0081482C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1482C">
        <w:tc>
          <w:tcPr>
            <w:tcW w:w="1113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1482C"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  <w:lang w:eastAsia="ru-RU"/>
        </w:rPr>
      </w:pP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3058"/>
        <w:gridCol w:w="973"/>
        <w:gridCol w:w="1359"/>
        <w:gridCol w:w="7706"/>
      </w:tblGrid>
      <w:tr w:rsidR="0081482C">
        <w:tc>
          <w:tcPr>
            <w:tcW w:w="15173" w:type="dxa"/>
            <w:gridSpan w:val="5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81482C">
        <w:tc>
          <w:tcPr>
            <w:tcW w:w="193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09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Принявший орган</w:t>
            </w:r>
          </w:p>
        </w:tc>
        <w:tc>
          <w:tcPr>
            <w:tcW w:w="98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Дата</w:t>
            </w:r>
          </w:p>
        </w:tc>
        <w:tc>
          <w:tcPr>
            <w:tcW w:w="137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Номер</w:t>
            </w:r>
          </w:p>
        </w:tc>
        <w:tc>
          <w:tcPr>
            <w:tcW w:w="779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Наименование</w:t>
            </w:r>
          </w:p>
        </w:tc>
      </w:tr>
      <w:tr w:rsidR="0081482C">
        <w:tc>
          <w:tcPr>
            <w:tcW w:w="193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37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779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</w:tr>
      <w:tr w:rsidR="0081482C">
        <w:tc>
          <w:tcPr>
            <w:tcW w:w="193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1482C">
        <w:tc>
          <w:tcPr>
            <w:tcW w:w="193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1482C">
        <w:tc>
          <w:tcPr>
            <w:tcW w:w="193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1482C">
        <w:tc>
          <w:tcPr>
            <w:tcW w:w="193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ru-RU"/>
        </w:rPr>
      </w:pPr>
    </w:p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5. Порядок оказания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</w:t>
      </w: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8"/>
          <w:szCs w:val="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5.1. Нормативные правовые акты, регулирующие порядок оказания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8"/>
          <w:szCs w:val="8"/>
          <w:shd w:val="clear" w:color="auto" w:fill="FFFFFF"/>
          <w:lang w:eastAsia="ar-SA"/>
        </w:rPr>
        <w:t xml:space="preserve"> </w:t>
      </w: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Федеральный закон « Об общих принципах организации местного самоуправления В Российской Федерации» от 06 .10.2003 № 131-ФЗ;</w:t>
      </w: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Областной закон от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28.12.2005 №436-ЗС «О местном самоуправлении в Ростовской области»</w:t>
      </w: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Федеральный закон от 09.10.1992 №3612-1 Основы законодательства Российской Федерации о культуре;</w:t>
      </w: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Областной закон от 22.10.2004 № 177-ЗС «О культуре»</w:t>
      </w: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Устав муниципального образования «Грушев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о-Дубовское сельское поселение»</w:t>
      </w: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Устав муниципального бюджетного учреждения культуры Грушево-Дубовского сельского поселения «Грушево-Дубовская клубная система»</w:t>
      </w: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Постановление Администрации Грушево-Дубовского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от 20.10.2015года №54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«О поряд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ке формирования муниципального задания на оказание муниципальных услуг (выполнение работ) в отношении муниципальных учреждений Грушево-Дубовского сельского поселения и финансового обеспечения выполнения муниципального задания»</w:t>
      </w: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Постановление Администрации Г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рушево-Дубовского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от 19.04.2016 года №83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«Об утверждении ведомственного перечня муниципальных услуг и работ, оказываемых муниципальными учреждениями  Грушево-Дубовского сельского поселения</w:t>
      </w:r>
    </w:p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5.2. Порядок информирования потенциальных п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отребителей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услуги</w:t>
      </w:r>
    </w:p>
    <w:tbl>
      <w:tblPr>
        <w:tblW w:w="1473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6820"/>
        <w:gridCol w:w="4576"/>
      </w:tblGrid>
      <w:tr w:rsidR="0081482C">
        <w:trPr>
          <w:trHeight w:hRule="exact" w:val="42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482C" w:rsidRDefault="00A55C3C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Способ информирования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482C" w:rsidRDefault="00A55C3C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Состав размещаемой информации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82C" w:rsidRDefault="00A55C3C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Частота обновления информации</w:t>
            </w:r>
          </w:p>
        </w:tc>
      </w:tr>
      <w:tr w:rsidR="0081482C">
        <w:trPr>
          <w:trHeight w:hRule="exact" w:val="283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1482C" w:rsidRDefault="00A55C3C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1482C" w:rsidRDefault="00A55C3C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82C" w:rsidRDefault="00A55C3C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</w:tr>
      <w:tr w:rsidR="0081482C">
        <w:trPr>
          <w:trHeight w:hRule="exact" w:val="8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Размещение информации в сети Интернет</w:t>
            </w:r>
          </w:p>
          <w:p w:rsidR="0081482C" w:rsidRDefault="0081482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Копия Устава, лицензии, информация о режиме работы учреждения, справочные телефоны, ФИО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специалистов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изменения данных</w:t>
            </w:r>
          </w:p>
        </w:tc>
      </w:tr>
      <w:tr w:rsidR="0081482C">
        <w:trPr>
          <w:trHeight w:hRule="exact" w:val="8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2.Размещение информации на информационных стендах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Копия Устава, лицензии, информация о режиме работы учреждения, справочные телефоны, ФИО специалистов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82C" w:rsidRDefault="00A55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изменения данных</w:t>
            </w:r>
          </w:p>
        </w:tc>
      </w:tr>
      <w:tr w:rsidR="0081482C">
        <w:trPr>
          <w:trHeight w:hRule="exact" w:val="8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3.Размещение информации у входа в здание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Название учреждения, информация о режиме работы учреждения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82C" w:rsidRDefault="00A55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изменения данных</w:t>
            </w:r>
          </w:p>
        </w:tc>
      </w:tr>
      <w:tr w:rsidR="0081482C">
        <w:trPr>
          <w:trHeight w:hRule="exact" w:val="8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Информация о проведении мероприятия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82C" w:rsidRDefault="00A55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изменения данных</w:t>
            </w:r>
          </w:p>
        </w:tc>
      </w:tr>
      <w:tr w:rsidR="0081482C">
        <w:trPr>
          <w:trHeight w:hRule="exact" w:val="8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uppressAutoHyphens/>
              <w:snapToGri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A55C3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ЧАСТЬ 2. Сведения о выполняемых работах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8</w:t>
      </w: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A55C3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81482C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1482C" w:rsidRDefault="00A55C3C">
                                  <w:pPr>
                                    <w:pStyle w:val="4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</w:p>
                                <w:p w:rsidR="0081482C" w:rsidRDefault="00A55C3C">
                                  <w:pPr>
                                    <w:jc w:val="right"/>
                                  </w:pPr>
                                  <w: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1482C" w:rsidRDefault="0081482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81482C" w:rsidRDefault="0081482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81482C" w:rsidRDefault="00A55C3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81482C" w:rsidRDefault="0081482C"/>
                          <w:p w:rsidR="0081482C" w:rsidRDefault="00814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29" type="#_x0000_t202" style="position:absolute;left:0;text-align:left;margin-left:553.8pt;margin-top:13.55pt;width:212.2pt;height:8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81482C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1482C" w:rsidRDefault="00A55C3C">
                            <w:pPr>
                              <w:pStyle w:val="4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Код по</w:t>
                            </w:r>
                          </w:p>
                          <w:p w:rsidR="0081482C" w:rsidRDefault="00A55C3C">
                            <w:pPr>
                              <w:jc w:val="right"/>
                            </w:pPr>
                            <w: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1482C" w:rsidRDefault="0081482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81482C" w:rsidRDefault="0081482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81482C" w:rsidRDefault="00A55C3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81482C" w:rsidRDefault="0081482C"/>
                    <w:p w:rsidR="0081482C" w:rsidRDefault="0081482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val="en-US" w:eastAsia="ru-RU"/>
        </w:rPr>
        <w:t>II</w:t>
      </w:r>
    </w:p>
    <w:p w:rsidR="0081482C" w:rsidRDefault="00A55C3C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1. Наименование работы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организация и проведение культурно-массовых мероприятий</w:t>
      </w: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2. Категории потребителей работы __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 физические лица</w:t>
      </w: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</w:t>
      </w: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</w:t>
      </w:r>
    </w:p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3.1. Показатели, характеризующие качество работы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3</w:t>
      </w:r>
    </w:p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3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312"/>
        <w:gridCol w:w="999"/>
        <w:gridCol w:w="1223"/>
        <w:gridCol w:w="1224"/>
        <w:gridCol w:w="1224"/>
        <w:gridCol w:w="1088"/>
        <w:gridCol w:w="951"/>
        <w:gridCol w:w="952"/>
        <w:gridCol w:w="1089"/>
        <w:gridCol w:w="952"/>
        <w:gridCol w:w="953"/>
        <w:gridCol w:w="950"/>
        <w:gridCol w:w="953"/>
      </w:tblGrid>
      <w:tr w:rsidR="0081482C">
        <w:trPr>
          <w:trHeight w:val="849"/>
        </w:trPr>
        <w:tc>
          <w:tcPr>
            <w:tcW w:w="1089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534" w:type="dxa"/>
            <w:gridSpan w:val="3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характеризующий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содержание работы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2448" w:type="dxa"/>
            <w:gridSpan w:val="2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91" w:type="dxa"/>
            <w:gridSpan w:val="3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 качества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работы</w:t>
            </w:r>
          </w:p>
        </w:tc>
        <w:tc>
          <w:tcPr>
            <w:tcW w:w="2994" w:type="dxa"/>
            <w:gridSpan w:val="3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Значение показателя качества работы</w:t>
            </w:r>
          </w:p>
        </w:tc>
        <w:tc>
          <w:tcPr>
            <w:tcW w:w="1903" w:type="dxa"/>
            <w:gridSpan w:val="2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81482C">
        <w:trPr>
          <w:trHeight w:val="913"/>
        </w:trPr>
        <w:tc>
          <w:tcPr>
            <w:tcW w:w="108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534" w:type="dxa"/>
            <w:gridSpan w:val="3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448" w:type="dxa"/>
            <w:gridSpan w:val="2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903" w:type="dxa"/>
            <w:gridSpan w:val="2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(очередной финансо-вый год)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(1-й год планового периода)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(2-й год планового периода)</w:t>
            </w:r>
          </w:p>
        </w:tc>
        <w:tc>
          <w:tcPr>
            <w:tcW w:w="1903" w:type="dxa"/>
            <w:gridSpan w:val="2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81482C">
        <w:trPr>
          <w:trHeight w:val="983"/>
        </w:trPr>
        <w:tc>
          <w:tcPr>
            <w:tcW w:w="108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1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2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2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2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088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5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 ОКЕИ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08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50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процен-тах</w:t>
            </w:r>
          </w:p>
        </w:tc>
        <w:tc>
          <w:tcPr>
            <w:tcW w:w="95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абсо-лютных показа-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</w:p>
        </w:tc>
      </w:tr>
      <w:tr w:rsidR="0081482C">
        <w:trPr>
          <w:trHeight w:val="123"/>
        </w:trPr>
        <w:tc>
          <w:tcPr>
            <w:tcW w:w="1089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81482C">
        <w:trPr>
          <w:trHeight w:val="1149"/>
        </w:trPr>
        <w:tc>
          <w:tcPr>
            <w:tcW w:w="1089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900400.Р.63.1.10510001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47006000100000001008100</w:t>
            </w:r>
          </w:p>
        </w:tc>
        <w:tc>
          <w:tcPr>
            <w:tcW w:w="1312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bCs/>
                <w:color w:val="000000"/>
                <w:kern w:val="1"/>
                <w:sz w:val="18"/>
                <w:szCs w:val="18"/>
              </w:rPr>
              <w:t xml:space="preserve">Доля платных </w:t>
            </w:r>
            <w:r>
              <w:rPr>
                <w:bCs/>
                <w:color w:val="000000"/>
                <w:kern w:val="1"/>
                <w:sz w:val="18"/>
                <w:szCs w:val="18"/>
              </w:rPr>
              <w:t>мероприятий от общего числа проводимых мероприятий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81482C" w:rsidRDefault="00A55C3C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 %</w:t>
            </w:r>
          </w:p>
        </w:tc>
        <w:tc>
          <w:tcPr>
            <w:tcW w:w="95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089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0</w:t>
            </w:r>
            <w:bookmarkStart w:id="1" w:name="_GoBack"/>
            <w:bookmarkEnd w:id="1"/>
          </w:p>
        </w:tc>
        <w:tc>
          <w:tcPr>
            <w:tcW w:w="950" w:type="dxa"/>
            <w:shd w:val="clear" w:color="auto" w:fill="FFFFFF"/>
          </w:tcPr>
          <w:p w:rsidR="0081482C" w:rsidRDefault="0081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82C" w:rsidRDefault="0081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82C" w:rsidRDefault="00A5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</w:t>
            </w:r>
          </w:p>
        </w:tc>
        <w:tc>
          <w:tcPr>
            <w:tcW w:w="95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81482C">
        <w:trPr>
          <w:trHeight w:val="1500"/>
        </w:trPr>
        <w:tc>
          <w:tcPr>
            <w:tcW w:w="108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81482C" w:rsidRDefault="00A55C3C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  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81482C" w:rsidRDefault="00A55C3C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744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</w:tbl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A55C3C">
      <w:pPr>
        <w:pageBreakBefore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Показатели, характеризующие объем работы</w:t>
      </w:r>
    </w:p>
    <w:p w:rsidR="0081482C" w:rsidRDefault="0081482C">
      <w:pPr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tbl>
      <w:tblPr>
        <w:tblpPr w:leftFromText="180" w:rightFromText="180" w:horzAnchor="margin" w:tblpXSpec="right" w:tblpY="570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973"/>
        <w:gridCol w:w="970"/>
        <w:gridCol w:w="970"/>
        <w:gridCol w:w="971"/>
        <w:gridCol w:w="971"/>
        <w:gridCol w:w="825"/>
        <w:gridCol w:w="6"/>
        <w:gridCol w:w="834"/>
        <w:gridCol w:w="699"/>
        <w:gridCol w:w="137"/>
        <w:gridCol w:w="697"/>
        <w:gridCol w:w="833"/>
        <w:gridCol w:w="834"/>
        <w:gridCol w:w="136"/>
        <w:gridCol w:w="697"/>
        <w:gridCol w:w="834"/>
        <w:gridCol w:w="808"/>
        <w:gridCol w:w="25"/>
        <w:gridCol w:w="836"/>
        <w:gridCol w:w="842"/>
      </w:tblGrid>
      <w:tr w:rsidR="0081482C">
        <w:trPr>
          <w:gridAfter w:val="3"/>
          <w:wAfter w:w="1703" w:type="dxa"/>
          <w:trHeight w:val="95"/>
        </w:trPr>
        <w:tc>
          <w:tcPr>
            <w:tcW w:w="1113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Уникальный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номер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реестровой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записи</w:t>
            </w:r>
          </w:p>
        </w:tc>
        <w:tc>
          <w:tcPr>
            <w:tcW w:w="2913" w:type="dxa"/>
            <w:gridSpan w:val="3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Показатель,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характеризующий содержание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(по справочникам)</w:t>
            </w:r>
          </w:p>
        </w:tc>
        <w:tc>
          <w:tcPr>
            <w:tcW w:w="1942" w:type="dxa"/>
            <w:gridSpan w:val="2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(по справочникам)</w:t>
            </w:r>
          </w:p>
        </w:tc>
        <w:tc>
          <w:tcPr>
            <w:tcW w:w="2501" w:type="dxa"/>
            <w:gridSpan w:val="5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00" w:type="dxa"/>
            <w:gridSpan w:val="4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Значение показателя объема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</w:tc>
        <w:tc>
          <w:tcPr>
            <w:tcW w:w="2339" w:type="dxa"/>
            <w:gridSpan w:val="3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Размер платы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(цена, тариф)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7</w:t>
            </w:r>
          </w:p>
        </w:tc>
      </w:tr>
      <w:tr w:rsidR="0081482C">
        <w:trPr>
          <w:trHeight w:val="639"/>
        </w:trPr>
        <w:tc>
          <w:tcPr>
            <w:tcW w:w="111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913" w:type="dxa"/>
            <w:gridSpan w:val="3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42" w:type="dxa"/>
            <w:gridSpan w:val="2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bottom w:val="nil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но-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1539" w:type="dxa"/>
            <w:gridSpan w:val="3"/>
            <w:tcBorders>
              <w:bottom w:val="nil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Единица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измерения</w:t>
            </w:r>
          </w:p>
        </w:tc>
        <w:tc>
          <w:tcPr>
            <w:tcW w:w="834" w:type="dxa"/>
            <w:gridSpan w:val="2"/>
            <w:tcBorders>
              <w:bottom w:val="nil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(очеред-ной финан-совый год)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(1-й год плано-вого периода)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</w:t>
            </w:r>
            <w:r w:rsidRPr="00A55C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(2-й год плано-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вого периода)</w:t>
            </w:r>
          </w:p>
        </w:tc>
        <w:tc>
          <w:tcPr>
            <w:tcW w:w="833" w:type="dxa"/>
            <w:gridSpan w:val="2"/>
            <w:tcBorders>
              <w:bottom w:val="nil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2024 год (очере-дной финан- совый год)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2025 год (1-й год плано-вого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периода)</w:t>
            </w:r>
          </w:p>
        </w:tc>
        <w:tc>
          <w:tcPr>
            <w:tcW w:w="833" w:type="dxa"/>
            <w:gridSpan w:val="2"/>
            <w:tcBorders>
              <w:bottom w:val="nil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2026 год (2-й год плано-вого периода)</w:t>
            </w:r>
          </w:p>
        </w:tc>
        <w:tc>
          <w:tcPr>
            <w:tcW w:w="1678" w:type="dxa"/>
            <w:gridSpan w:val="2"/>
            <w:tcBorders>
              <w:bottom w:val="nil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6</w:t>
            </w:r>
          </w:p>
        </w:tc>
      </w:tr>
      <w:tr w:rsidR="0081482C">
        <w:trPr>
          <w:trHeight w:val="238"/>
        </w:trPr>
        <w:tc>
          <w:tcPr>
            <w:tcW w:w="111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913" w:type="dxa"/>
            <w:gridSpan w:val="3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42" w:type="dxa"/>
            <w:gridSpan w:val="2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</w:tr>
      <w:tr w:rsidR="0081482C">
        <w:tc>
          <w:tcPr>
            <w:tcW w:w="111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831" w:type="dxa"/>
            <w:gridSpan w:val="2"/>
            <w:vMerge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наимено-вание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699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код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 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ОКЕИ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5</w:t>
            </w:r>
          </w:p>
        </w:tc>
        <w:tc>
          <w:tcPr>
            <w:tcW w:w="834" w:type="dxa"/>
            <w:gridSpan w:val="2"/>
            <w:vMerge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6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в процен-тах</w:t>
            </w:r>
          </w:p>
        </w:tc>
        <w:tc>
          <w:tcPr>
            <w:tcW w:w="84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в абсо-лютных показа-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телях</w:t>
            </w:r>
          </w:p>
        </w:tc>
      </w:tr>
      <w:tr w:rsidR="0081482C">
        <w:tc>
          <w:tcPr>
            <w:tcW w:w="1113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18</w:t>
            </w:r>
          </w:p>
        </w:tc>
      </w:tr>
      <w:tr w:rsidR="0081482C">
        <w:tc>
          <w:tcPr>
            <w:tcW w:w="1113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900400.Р.63.1.10510001</w:t>
            </w:r>
          </w:p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47006000100000001008100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70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Количество мероприятий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 </w:t>
            </w:r>
          </w:p>
          <w:p w:rsidR="0081482C" w:rsidRDefault="00A55C3C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81482C" w:rsidRDefault="00A55C3C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   642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833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3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33" w:type="dxa"/>
            <w:gridSpan w:val="2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gridSpan w:val="2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81482C" w:rsidRDefault="00A55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</w:tr>
      <w:tr w:rsidR="0081482C">
        <w:trPr>
          <w:trHeight w:val="218"/>
        </w:trPr>
        <w:tc>
          <w:tcPr>
            <w:tcW w:w="111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1482C">
        <w:tc>
          <w:tcPr>
            <w:tcW w:w="1113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1482C"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81482C" w:rsidRDefault="00814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81482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A55C3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ЧАСТЬ 3. Прочие сведения о муниципальном задании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9</w:t>
      </w: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  <w:lang w:eastAsia="ru-RU"/>
        </w:rPr>
      </w:pPr>
    </w:p>
    <w:p w:rsidR="0081482C" w:rsidRDefault="00A55C3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Основания  (условия и порядок) для досрочного прекращения исполнения муниципального задания:</w:t>
      </w:r>
    </w:p>
    <w:p w:rsidR="0081482C" w:rsidRDefault="00A55C3C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 xml:space="preserve">Неисправность установок пожарной автоматики (Правила пожарной безопасности в Российской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Федерации (ППБ 01-03) (утверждены  Приказом Министерства Российской Федерации по делам гражданской обороны, чрезвычайным ситуациям и ликвидации последствий стихийных бедствий от 18.06.2003 года № 313) ; Предписание Управления государственного пожарного над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зора;</w:t>
      </w:r>
    </w:p>
    <w:p w:rsidR="0081482C" w:rsidRDefault="00A55C3C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Нарушение санитарно-эпидемиологических правил (СП 1.1.1058-0.1.)</w:t>
      </w:r>
    </w:p>
    <w:p w:rsidR="0081482C" w:rsidRDefault="00A55C3C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Инициатива учредителя ( ликвидация, реорганизация, перераспределение полномочий, полномочий, повлекшие исключение из компетенции учреждения полномочий по оказанию муниципальных услуг, и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сключение муниципальной услуги из ведомственного перечня муниципальных услуг (работ)).</w:t>
      </w:r>
    </w:p>
    <w:p w:rsidR="0081482C" w:rsidRDefault="00A55C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shd w:val="clear" w:color="auto" w:fill="FFFFFF"/>
          <w:lang w:eastAsia="ar-SA"/>
        </w:rPr>
        <w:t>2. Иная информация, необходимая для выполнения</w:t>
      </w:r>
    </w:p>
    <w:p w:rsidR="0081482C" w:rsidRDefault="00A55C3C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 xml:space="preserve">                      (контроля за выполнением) муниципального задания 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eastAsia="ar-SA"/>
        </w:rPr>
        <w:t>_______________________________</w:t>
      </w: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3. Порядок контроля за выполнением муниципального задания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4223"/>
        <w:gridCol w:w="6285"/>
      </w:tblGrid>
      <w:tr w:rsidR="0081482C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Формы контроля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Периодичность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Исполнительно-распорядительные органы муниципального образования «Белокалитвинский район»,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br/>
              <w:t xml:space="preserve">осуществляющие контроль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выполнением муниципального задания</w:t>
            </w:r>
          </w:p>
        </w:tc>
      </w:tr>
      <w:tr w:rsidR="0081482C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</w:tr>
      <w:tr w:rsidR="0081482C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Финансово-ревизионный контроль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82C" w:rsidRDefault="008148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Грушево-Дубовского сельского поселения;</w:t>
            </w:r>
          </w:p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Контрольно-счетная инспекция Белокалитвинского района;</w:t>
            </w:r>
          </w:p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Контрольно- счетная палата по Ростовской области</w:t>
            </w:r>
          </w:p>
        </w:tc>
      </w:tr>
      <w:tr w:rsidR="0081482C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Внеплановая проверка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 обращении граждан и юридических лиц о нарушениях, урегулирование конфликтных ситуаций между участниками образовательного процесса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Грушево-Дубовского сельского поселения</w:t>
            </w:r>
          </w:p>
        </w:tc>
      </w:tr>
      <w:tr w:rsidR="0081482C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82C" w:rsidRDefault="00A55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Грушево-Дубовского сельского поселения</w:t>
            </w:r>
          </w:p>
        </w:tc>
      </w:tr>
    </w:tbl>
    <w:p w:rsidR="0081482C" w:rsidRDefault="0081482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4. Требования к отчетности о выполнении муниципального задания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Форма по ОКУД 0506001</w:t>
      </w: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4.1. Периодичность представления отчетов о</w:t>
      </w: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выполнении муниципального задания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полугодие</w:t>
      </w: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4.2. Сроки представления отчетов о выполнении муниципального задания</w:t>
      </w:r>
      <w: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до 10 числа, следующего за отчетным периодом</w:t>
      </w: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4.2.1. Сроки предоставления предварительного отчета  о выполнении муниципального задания     ______________________________________</w:t>
      </w: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4.3. Иные требования к отчетности о выполнении муниципального задания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Размещение на официальном сайте главного распорядителя средств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бюджета Грушево-Дубовского сельского поселения Белокалитвинского района </w:t>
      </w:r>
    </w:p>
    <w:p w:rsidR="0081482C" w:rsidRDefault="00A55C3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5. Иные показатели, связанные с выполнением муниципального задания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___________________________________________________________</w:t>
      </w:r>
    </w:p>
    <w:p w:rsidR="0081482C" w:rsidRDefault="00A55C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81482C" w:rsidRDefault="008148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81482C" w:rsidRDefault="00A55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1 </w:t>
      </w:r>
      <w:r>
        <w:rPr>
          <w:rFonts w:ascii="Times New Roman" w:eastAsia="Times New Roman" w:hAnsi="Times New Roman" w:cs="Times New Roman"/>
          <w:kern w:val="2"/>
          <w:sz w:val="20"/>
          <w:szCs w:val="20"/>
          <w:shd w:val="clear" w:color="auto" w:fill="FFFFFF"/>
          <w:lang w:eastAsia="ru-RU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</w:t>
      </w:r>
      <w:r>
        <w:rPr>
          <w:rFonts w:ascii="Times New Roman" w:eastAsia="Times New Roman" w:hAnsi="Times New Roman" w:cs="Times New Roman"/>
          <w:kern w:val="2"/>
          <w:sz w:val="20"/>
          <w:szCs w:val="20"/>
          <w:shd w:val="clear" w:color="auto" w:fill="FFFFFF"/>
          <w:lang w:eastAsia="ru-RU"/>
        </w:rPr>
        <w:t>нансами в Ростовской области»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81482C" w:rsidRDefault="00A55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1482C" w:rsidRDefault="00A55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Заполняется пр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при их отсутствии или в дополнение к ним – в соответствии с показателями, характеризующими качество, устан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Белокалитвинского района, в ведении которого находятся муниципальные казенные учре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ждения, и единицы их измерения.</w:t>
      </w:r>
    </w:p>
    <w:p w:rsidR="0081482C" w:rsidRDefault="00A55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81482C" w:rsidRDefault="00A55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5 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Заполняется в соответствии с кодом, указанным в общероссийских базовых (отраслевых) перечнях или в региональном пере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чне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br/>
        <w:t>(при наличии).</w:t>
      </w:r>
    </w:p>
    <w:p w:rsidR="0081482C" w:rsidRDefault="00A55C3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ляется работа в целом, показатель не указывается.</w:t>
      </w:r>
    </w:p>
    <w:p w:rsidR="0081482C" w:rsidRDefault="0081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81482C" w:rsidRDefault="0081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81482C" w:rsidRDefault="0081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81482C" w:rsidRDefault="0081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81482C" w:rsidRDefault="0081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81482C" w:rsidRDefault="0081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81482C" w:rsidRDefault="00A55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в случае, если оказание услуг (выполнение работ) осуществляется на платной основе в соответствии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законодательством Российской Федерации, Ростовской области и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муниципальными правовыми а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ктами Белокалитвинского района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81482C" w:rsidRDefault="00A55C3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Формируется при установлении муниципального задания на оказание муниципальной (ых) работы (работ) и содержит требования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br/>
        <w:t>к выполнению работы (работ) раздельно по каждой из работ с указанием порядкового номера раздела.</w:t>
      </w:r>
    </w:p>
    <w:p w:rsidR="0081482C" w:rsidRDefault="00814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81482C" w:rsidRDefault="00A55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Заполняется в целом по муниципальному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заданию.</w:t>
      </w:r>
    </w:p>
    <w:p w:rsidR="0081482C" w:rsidRDefault="00A55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функции и полномочия учредителя в отношении муниципальных бюджетных и (или) автономных учреждений, главным распорядителем средств бюджета Белокалитвинского района, в ведении которого находятся муниципальные казенные учреждения, решения об установлении общ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я, не заполняются.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года).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».</w:t>
      </w:r>
    </w:p>
    <w:p w:rsidR="0081482C" w:rsidRDefault="0081482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</w:rPr>
      </w:pPr>
    </w:p>
    <w:p w:rsidR="0081482C" w:rsidRDefault="0081482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81482C" w:rsidRDefault="0081482C">
      <w:pPr>
        <w:widowControl w:val="0"/>
        <w:tabs>
          <w:tab w:val="left" w:pos="2835"/>
        </w:tabs>
        <w:autoSpaceDE w:val="0"/>
        <w:autoSpaceDN w:val="0"/>
        <w:spacing w:after="0" w:line="216" w:lineRule="auto"/>
        <w:ind w:left="9639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1482C" w:rsidRDefault="0081482C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1482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2C" w:rsidRDefault="00A55C3C">
      <w:pPr>
        <w:spacing w:line="240" w:lineRule="auto"/>
      </w:pPr>
      <w:r>
        <w:separator/>
      </w:r>
    </w:p>
  </w:endnote>
  <w:endnote w:type="continuationSeparator" w:id="0">
    <w:p w:rsidR="0081482C" w:rsidRDefault="00A5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2C" w:rsidRDefault="00A55C3C">
      <w:pPr>
        <w:spacing w:after="0"/>
      </w:pPr>
      <w:r>
        <w:separator/>
      </w:r>
    </w:p>
  </w:footnote>
  <w:footnote w:type="continuationSeparator" w:id="0">
    <w:p w:rsidR="0081482C" w:rsidRDefault="00A55C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F77"/>
    <w:multiLevelType w:val="multilevel"/>
    <w:tmpl w:val="0ABF6F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77A8"/>
    <w:multiLevelType w:val="multilevel"/>
    <w:tmpl w:val="2D7B7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437F"/>
    <w:multiLevelType w:val="multilevel"/>
    <w:tmpl w:val="5E20437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E6"/>
    <w:rsid w:val="00087053"/>
    <w:rsid w:val="001B7D6E"/>
    <w:rsid w:val="002B41EF"/>
    <w:rsid w:val="002F75AF"/>
    <w:rsid w:val="003573E9"/>
    <w:rsid w:val="00381EB7"/>
    <w:rsid w:val="003D39E6"/>
    <w:rsid w:val="00417919"/>
    <w:rsid w:val="004E1C7C"/>
    <w:rsid w:val="004F12C4"/>
    <w:rsid w:val="005C44E3"/>
    <w:rsid w:val="00730BA1"/>
    <w:rsid w:val="007E6755"/>
    <w:rsid w:val="0081482C"/>
    <w:rsid w:val="00842C19"/>
    <w:rsid w:val="008613B2"/>
    <w:rsid w:val="00A55C3C"/>
    <w:rsid w:val="00A847D1"/>
    <w:rsid w:val="00AB3C9B"/>
    <w:rsid w:val="00AE07E6"/>
    <w:rsid w:val="00BF7F7A"/>
    <w:rsid w:val="00CC17C5"/>
    <w:rsid w:val="00D556C1"/>
    <w:rsid w:val="00D558A7"/>
    <w:rsid w:val="00DA4175"/>
    <w:rsid w:val="00E877BB"/>
    <w:rsid w:val="00EE28E7"/>
    <w:rsid w:val="00EE5AAF"/>
    <w:rsid w:val="00F01DEB"/>
    <w:rsid w:val="00F437EE"/>
    <w:rsid w:val="00F96426"/>
    <w:rsid w:val="0CDB4CA6"/>
    <w:rsid w:val="5BB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CC08611-53EA-4685-AA6B-0393695D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harStyle8">
    <w:name w:val="Char Style 8"/>
    <w:link w:val="Style7"/>
    <w:uiPriority w:val="99"/>
    <w:qFormat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qFormat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qFormat/>
    <w:rPr>
      <w:b/>
      <w:spacing w:val="-2"/>
      <w:sz w:val="9"/>
      <w:u w:val="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AnnaTanasova</dc:creator>
  <cp:lastModifiedBy>DEXP</cp:lastModifiedBy>
  <cp:revision>18</cp:revision>
  <cp:lastPrinted>2025-01-10T06:35:00Z</cp:lastPrinted>
  <dcterms:created xsi:type="dcterms:W3CDTF">2021-01-05T07:45:00Z</dcterms:created>
  <dcterms:modified xsi:type="dcterms:W3CDTF">2025-01-10T06:36:00Z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A639322BA0B143428FCA27B946008DA7_12</vt:lpwstr>
  </property>
</Properties>
</file>