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4F" w:rsidRDefault="0023714F" w:rsidP="0023714F">
      <w:pPr>
        <w:tabs>
          <w:tab w:val="left" w:pos="6803"/>
        </w:tabs>
        <w:jc w:val="center"/>
        <w:rPr>
          <w:b/>
          <w:sz w:val="16"/>
          <w:szCs w:val="19"/>
        </w:rPr>
      </w:pPr>
      <w:r>
        <w:rPr>
          <w:noProof/>
          <w:sz w:val="20"/>
          <w:szCs w:val="34"/>
          <w:lang w:eastAsia="ru-RU"/>
        </w:rPr>
        <w:drawing>
          <wp:inline distT="0" distB="0" distL="0" distR="0">
            <wp:extent cx="577215" cy="7181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14F" w:rsidRDefault="0023714F" w:rsidP="0023714F">
      <w:pPr>
        <w:tabs>
          <w:tab w:val="left" w:pos="6803"/>
        </w:tabs>
        <w:jc w:val="center"/>
        <w:rPr>
          <w:b/>
          <w:sz w:val="16"/>
          <w:szCs w:val="19"/>
        </w:rPr>
      </w:pPr>
    </w:p>
    <w:p w:rsidR="0023714F" w:rsidRDefault="0023714F" w:rsidP="0023714F">
      <w:pPr>
        <w:tabs>
          <w:tab w:val="left" w:pos="680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</w:p>
    <w:p w:rsidR="0023714F" w:rsidRDefault="0023714F" w:rsidP="0023714F">
      <w:pPr>
        <w:tabs>
          <w:tab w:val="left" w:pos="680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ГРУШЕВО-ДУБОВСКОГО  СЕЛЬСКОГО ПОСЕЛЕНИЯ</w:t>
      </w:r>
    </w:p>
    <w:p w:rsidR="0023714F" w:rsidRDefault="0023714F" w:rsidP="0023714F">
      <w:pPr>
        <w:tabs>
          <w:tab w:val="left" w:pos="680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3714F" w:rsidRDefault="0023714F" w:rsidP="0023714F">
      <w:pPr>
        <w:tabs>
          <w:tab w:val="left" w:pos="6803"/>
        </w:tabs>
        <w:jc w:val="center"/>
        <w:rPr>
          <w:b/>
          <w:sz w:val="32"/>
          <w:szCs w:val="32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30"/>
        <w:gridCol w:w="3230"/>
        <w:gridCol w:w="3605"/>
      </w:tblGrid>
      <w:tr w:rsidR="0023714F" w:rsidTr="009E0632">
        <w:tc>
          <w:tcPr>
            <w:tcW w:w="3230" w:type="dxa"/>
          </w:tcPr>
          <w:p w:rsidR="0023714F" w:rsidRDefault="0023714F" w:rsidP="00EF4BE6">
            <w:pPr>
              <w:pStyle w:val="a3"/>
              <w:tabs>
                <w:tab w:val="left" w:pos="6803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  </w:t>
            </w:r>
            <w:r w:rsidR="00EF4BE6">
              <w:rPr>
                <w:b/>
                <w:bCs/>
                <w:sz w:val="28"/>
                <w:szCs w:val="28"/>
              </w:rPr>
              <w:t>24</w:t>
            </w:r>
            <w:r>
              <w:rPr>
                <w:b/>
                <w:bCs/>
                <w:sz w:val="28"/>
                <w:szCs w:val="28"/>
              </w:rPr>
              <w:t xml:space="preserve"> »  апреля  2012 года</w:t>
            </w:r>
          </w:p>
        </w:tc>
        <w:tc>
          <w:tcPr>
            <w:tcW w:w="3230" w:type="dxa"/>
          </w:tcPr>
          <w:p w:rsidR="0023714F" w:rsidRDefault="0023714F" w:rsidP="009E0632">
            <w:pPr>
              <w:pStyle w:val="a3"/>
              <w:tabs>
                <w:tab w:val="left" w:pos="6803"/>
              </w:tabs>
              <w:snapToGri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05" w:type="dxa"/>
          </w:tcPr>
          <w:p w:rsidR="0023714F" w:rsidRDefault="0023714F" w:rsidP="00EF4BE6">
            <w:pPr>
              <w:pStyle w:val="a3"/>
              <w:tabs>
                <w:tab w:val="left" w:pos="6803"/>
              </w:tabs>
              <w:snapToGri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 w:rsidR="00EF4BE6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23714F" w:rsidRDefault="0023714F" w:rsidP="0023714F">
      <w:pPr>
        <w:tabs>
          <w:tab w:val="left" w:pos="6803"/>
        </w:tabs>
      </w:pPr>
    </w:p>
    <w:p w:rsidR="0023714F" w:rsidRDefault="0023714F" w:rsidP="0023714F">
      <w:pPr>
        <w:tabs>
          <w:tab w:val="left" w:pos="68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х. Грушевка</w:t>
      </w:r>
    </w:p>
    <w:p w:rsidR="0023714F" w:rsidRDefault="0023714F" w:rsidP="0023714F">
      <w:pPr>
        <w:tabs>
          <w:tab w:val="left" w:pos="6803"/>
        </w:tabs>
        <w:jc w:val="center"/>
        <w:rPr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50"/>
      </w:tblGrid>
      <w:tr w:rsidR="0023714F" w:rsidTr="009E0632">
        <w:tc>
          <w:tcPr>
            <w:tcW w:w="5250" w:type="dxa"/>
          </w:tcPr>
          <w:p w:rsidR="0023714F" w:rsidRDefault="0023714F" w:rsidP="0023714F">
            <w:pPr>
              <w:tabs>
                <w:tab w:val="left" w:pos="6803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О подготовке жилищного фонда, объектов инженерной и социальной инфраструктуры Грушево-Дубовского сельского поселения к эксплуатации в осенне-зимний период 2012-2013 годов.  </w:t>
            </w:r>
          </w:p>
        </w:tc>
      </w:tr>
    </w:tbl>
    <w:p w:rsidR="0023714F" w:rsidRDefault="0023714F" w:rsidP="0023714F">
      <w:pPr>
        <w:tabs>
          <w:tab w:val="left" w:pos="6803"/>
        </w:tabs>
      </w:pPr>
    </w:p>
    <w:p w:rsidR="0023714F" w:rsidRDefault="0023714F" w:rsidP="0023714F">
      <w:pPr>
        <w:tabs>
          <w:tab w:val="left" w:pos="68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 исполнение постановления Администрации Ростовской области от 15.07.2005 года № 44 «О подготовке жилищного фонда, объектов инженерной и социальной инфраструктуры городов и районов Ростовской области к эксплуатации в осенне-зимний период», в целях обеспечения своевременной и качественной подготовки жилищного фонда, объектов инженерной и социальной инфраструктуры Грушево-Дубовского сельского поселения, входящего в состав Белокалитвинского района, к эксплуатации в осенне-зимний период 2012-2013 годов, </w:t>
      </w:r>
    </w:p>
    <w:p w:rsidR="0023714F" w:rsidRDefault="0023714F" w:rsidP="0023714F">
      <w:pPr>
        <w:tabs>
          <w:tab w:val="left" w:pos="6803"/>
        </w:tabs>
        <w:jc w:val="both"/>
        <w:rPr>
          <w:sz w:val="28"/>
          <w:szCs w:val="28"/>
        </w:rPr>
      </w:pPr>
    </w:p>
    <w:p w:rsidR="0023714F" w:rsidRDefault="0023714F" w:rsidP="0023714F">
      <w:pPr>
        <w:tabs>
          <w:tab w:val="left" w:pos="680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3714F" w:rsidRDefault="0023714F" w:rsidP="0023714F">
      <w:pPr>
        <w:tabs>
          <w:tab w:val="left" w:pos="6803"/>
        </w:tabs>
        <w:jc w:val="center"/>
        <w:rPr>
          <w:b/>
          <w:sz w:val="28"/>
          <w:szCs w:val="28"/>
        </w:rPr>
      </w:pPr>
    </w:p>
    <w:p w:rsidR="0023714F" w:rsidRDefault="0023714F" w:rsidP="0023714F">
      <w:pPr>
        <w:tabs>
          <w:tab w:val="left" w:pos="0"/>
          <w:tab w:val="left" w:pos="6803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мероприятия по подготовке жилищного фонда к эксплуатации в осенне-зимний период 2011-2012 годов по Грушево-Дубовскому сельскому поселению (согласно приложению № 1).</w:t>
      </w:r>
    </w:p>
    <w:p w:rsidR="0023714F" w:rsidRDefault="0023714F" w:rsidP="0023714F">
      <w:pPr>
        <w:tabs>
          <w:tab w:val="left" w:pos="0"/>
          <w:tab w:val="left" w:pos="6803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2.Утвердить мероприятия по подготовке объектов инженерной инфраструктуры к эксплуатации в осенне-зимний период 2012-2013 годов по Грушево-Дубовскому сельскому поселению (согласно приложению № 2).</w:t>
      </w:r>
    </w:p>
    <w:p w:rsidR="0023714F" w:rsidRDefault="0023714F" w:rsidP="0023714F">
      <w:pPr>
        <w:tabs>
          <w:tab w:val="left" w:pos="0"/>
          <w:tab w:val="left" w:pos="6803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3.Ведущему специалисту муниципального хозяйства Администрации Грушево-Дубовского сельского поселения В.Е.Федорову  обеспечить контроль:</w:t>
      </w:r>
    </w:p>
    <w:p w:rsidR="0023714F" w:rsidRDefault="0023714F" w:rsidP="0023714F">
      <w:pPr>
        <w:tabs>
          <w:tab w:val="left" w:pos="68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4.1. За проведением мероприятий по подготовке жилищного фонда, объектов инженерной и социальной инфраструктуры к эксплуатации в осенне-зимний период.</w:t>
      </w:r>
    </w:p>
    <w:p w:rsidR="0023714F" w:rsidRDefault="0023714F" w:rsidP="0023714F">
      <w:pPr>
        <w:tabs>
          <w:tab w:val="left" w:pos="6803"/>
        </w:tabs>
        <w:jc w:val="both"/>
        <w:rPr>
          <w:sz w:val="28"/>
          <w:szCs w:val="28"/>
        </w:rPr>
      </w:pPr>
      <w:r>
        <w:rPr>
          <w:sz w:val="28"/>
          <w:szCs w:val="28"/>
        </w:rPr>
        <w:t>4.2. За созданием аварийного запаса материалов и сезонной заготовкой топлива на объектах инженерной и социальной инфраструктуры.</w:t>
      </w:r>
    </w:p>
    <w:p w:rsidR="0023714F" w:rsidRDefault="0023714F" w:rsidP="0023714F">
      <w:pPr>
        <w:tabs>
          <w:tab w:val="left" w:pos="68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За предоставлением  в отдел жилищно-коммунального хозяйства и строительства Администрации Белокалитвинского района отчётности по форме 1-ЖКХ (зима) на отчётный период. </w:t>
      </w:r>
    </w:p>
    <w:p w:rsidR="0023714F" w:rsidRDefault="0023714F" w:rsidP="0023714F">
      <w:pPr>
        <w:tabs>
          <w:tab w:val="left" w:pos="6803"/>
        </w:tabs>
        <w:jc w:val="both"/>
        <w:rPr>
          <w:sz w:val="28"/>
          <w:szCs w:val="28"/>
        </w:rPr>
      </w:pPr>
    </w:p>
    <w:p w:rsidR="0023714F" w:rsidRDefault="0023714F" w:rsidP="0023714F">
      <w:pPr>
        <w:tabs>
          <w:tab w:val="left" w:pos="680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Рекомендовать:</w:t>
      </w:r>
    </w:p>
    <w:p w:rsidR="0023714F" w:rsidRDefault="0023714F" w:rsidP="0023714F">
      <w:pPr>
        <w:tabs>
          <w:tab w:val="left" w:pos="68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5.Организациям </w:t>
      </w:r>
      <w:proofErr w:type="spellStart"/>
      <w:r>
        <w:rPr>
          <w:sz w:val="28"/>
          <w:szCs w:val="28"/>
        </w:rPr>
        <w:t>энерг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газо</w:t>
      </w:r>
      <w:proofErr w:type="spellEnd"/>
      <w:r>
        <w:rPr>
          <w:sz w:val="28"/>
          <w:szCs w:val="28"/>
        </w:rPr>
        <w:t xml:space="preserve">-, и водоснабжения, организациям, предоставляющим коммунальные услуги населению (управляющим компаниям) независимо от организационно-правовой формы и ведомственной принадлежности:  </w:t>
      </w:r>
    </w:p>
    <w:p w:rsidR="0023714F" w:rsidRDefault="0023714F" w:rsidP="0023714F">
      <w:pPr>
        <w:tabs>
          <w:tab w:val="left" w:pos="6803"/>
        </w:tabs>
        <w:jc w:val="both"/>
        <w:rPr>
          <w:sz w:val="28"/>
          <w:szCs w:val="28"/>
        </w:rPr>
      </w:pPr>
      <w:r>
        <w:rPr>
          <w:sz w:val="28"/>
          <w:szCs w:val="28"/>
        </w:rPr>
        <w:t>5.1. Обеспечить выполнение объёмов утверждённых мероприятий согласно графикам.</w:t>
      </w:r>
    </w:p>
    <w:p w:rsidR="0023714F" w:rsidRDefault="0023714F" w:rsidP="0023714F">
      <w:pPr>
        <w:tabs>
          <w:tab w:val="left" w:pos="6803"/>
        </w:tabs>
        <w:jc w:val="both"/>
        <w:rPr>
          <w:sz w:val="28"/>
          <w:szCs w:val="28"/>
        </w:rPr>
      </w:pPr>
      <w:r>
        <w:rPr>
          <w:sz w:val="28"/>
          <w:szCs w:val="28"/>
        </w:rPr>
        <w:t>5.2. Оформить готовность котельных, тепловых сетей, водопроводных сетей, жилых домов, независимо от формы управления, к работе в зимних условиях актами и паспортами готовности, подписанными Открытым акционерным обществом «Донэнерго»  - «Тепловые сети» в срок до 01.10.2012 года.</w:t>
      </w:r>
    </w:p>
    <w:p w:rsidR="0023714F" w:rsidRDefault="0023714F" w:rsidP="0023714F">
      <w:pPr>
        <w:tabs>
          <w:tab w:val="left" w:pos="68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Создать комиссию по координации совместных действий и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проведением подготовки жилищного фонда, объектов инженерной и социальной инфраструктуры Грушево-Дубовского сельского поселения к эксплуатации в осенне-зимний период 201</w:t>
      </w:r>
      <w:r w:rsidR="000107A4">
        <w:rPr>
          <w:sz w:val="28"/>
          <w:szCs w:val="28"/>
        </w:rPr>
        <w:t>2</w:t>
      </w:r>
      <w:r>
        <w:rPr>
          <w:sz w:val="28"/>
          <w:szCs w:val="28"/>
        </w:rPr>
        <w:t>-201</w:t>
      </w:r>
      <w:r w:rsidR="000107A4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(согласно приложению № 2).</w:t>
      </w:r>
    </w:p>
    <w:p w:rsidR="0023714F" w:rsidRDefault="0023714F" w:rsidP="0023714F">
      <w:pPr>
        <w:tabs>
          <w:tab w:val="left" w:pos="680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ведущего специалиста по муниципальному хозяйству Администрации Грушево-Дубовского сельского поселения В.Е. Федорова.</w:t>
      </w:r>
    </w:p>
    <w:p w:rsidR="0023714F" w:rsidRDefault="0023714F" w:rsidP="0023714F">
      <w:pPr>
        <w:tabs>
          <w:tab w:val="left" w:pos="6803"/>
        </w:tabs>
        <w:jc w:val="both"/>
        <w:rPr>
          <w:sz w:val="28"/>
          <w:szCs w:val="28"/>
        </w:rPr>
      </w:pPr>
    </w:p>
    <w:p w:rsidR="0023714F" w:rsidRDefault="0023714F" w:rsidP="0023714F">
      <w:pPr>
        <w:tabs>
          <w:tab w:val="left" w:pos="6803"/>
        </w:tabs>
        <w:jc w:val="both"/>
        <w:rPr>
          <w:sz w:val="28"/>
          <w:szCs w:val="28"/>
        </w:rPr>
      </w:pPr>
    </w:p>
    <w:p w:rsidR="0023714F" w:rsidRDefault="0023714F" w:rsidP="0023714F">
      <w:pPr>
        <w:tabs>
          <w:tab w:val="left" w:pos="6803"/>
        </w:tabs>
        <w:jc w:val="both"/>
        <w:rPr>
          <w:sz w:val="28"/>
          <w:szCs w:val="28"/>
        </w:rPr>
      </w:pPr>
    </w:p>
    <w:p w:rsidR="0023714F" w:rsidRDefault="0023714F" w:rsidP="0023714F">
      <w:pPr>
        <w:tabs>
          <w:tab w:val="left" w:pos="680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Грушево-Дубовского</w:t>
      </w:r>
    </w:p>
    <w:p w:rsidR="0023714F" w:rsidRDefault="0023714F" w:rsidP="0023714F">
      <w:pPr>
        <w:tabs>
          <w:tab w:val="left" w:pos="680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                С.Л. Сягайло </w:t>
      </w:r>
    </w:p>
    <w:p w:rsidR="0023714F" w:rsidRDefault="0023714F" w:rsidP="0023714F">
      <w:pPr>
        <w:tabs>
          <w:tab w:val="left" w:pos="6803"/>
        </w:tabs>
        <w:jc w:val="both"/>
        <w:rPr>
          <w:b/>
          <w:sz w:val="28"/>
          <w:szCs w:val="28"/>
        </w:rPr>
      </w:pPr>
    </w:p>
    <w:p w:rsidR="0023714F" w:rsidRPr="00F74897" w:rsidRDefault="0023714F" w:rsidP="0023714F">
      <w:pPr>
        <w:tabs>
          <w:tab w:val="left" w:pos="6803"/>
        </w:tabs>
        <w:jc w:val="both"/>
        <w:rPr>
          <w:sz w:val="28"/>
          <w:szCs w:val="28"/>
        </w:rPr>
      </w:pPr>
      <w:r w:rsidRPr="00F74897">
        <w:rPr>
          <w:sz w:val="28"/>
          <w:szCs w:val="28"/>
        </w:rPr>
        <w:t>Верно:</w:t>
      </w:r>
    </w:p>
    <w:p w:rsidR="0023714F" w:rsidRPr="00F74897" w:rsidRDefault="0023714F" w:rsidP="0023714F">
      <w:pPr>
        <w:tabs>
          <w:tab w:val="left" w:pos="6803"/>
        </w:tabs>
        <w:jc w:val="both"/>
        <w:rPr>
          <w:sz w:val="28"/>
          <w:szCs w:val="28"/>
        </w:rPr>
      </w:pPr>
      <w:r w:rsidRPr="00F74897">
        <w:rPr>
          <w:sz w:val="28"/>
          <w:szCs w:val="28"/>
        </w:rPr>
        <w:t>специалист</w:t>
      </w:r>
      <w:r w:rsidRPr="00F74897">
        <w:rPr>
          <w:sz w:val="28"/>
          <w:szCs w:val="28"/>
        </w:rPr>
        <w:tab/>
      </w:r>
      <w:r w:rsidRPr="00F74897">
        <w:rPr>
          <w:sz w:val="28"/>
          <w:szCs w:val="28"/>
        </w:rPr>
        <w:tab/>
      </w:r>
      <w:r w:rsidRPr="00F74897">
        <w:rPr>
          <w:sz w:val="28"/>
          <w:szCs w:val="28"/>
        </w:rPr>
        <w:tab/>
      </w:r>
      <w:r w:rsidRPr="00F74897">
        <w:rPr>
          <w:sz w:val="28"/>
          <w:szCs w:val="28"/>
        </w:rPr>
        <w:tab/>
      </w:r>
      <w:r w:rsidRPr="00F74897">
        <w:rPr>
          <w:sz w:val="28"/>
          <w:szCs w:val="28"/>
        </w:rPr>
        <w:tab/>
      </w:r>
      <w:r w:rsidRPr="00F74897">
        <w:rPr>
          <w:sz w:val="28"/>
          <w:szCs w:val="28"/>
        </w:rPr>
        <w:tab/>
      </w:r>
      <w:r w:rsidRPr="00F74897">
        <w:rPr>
          <w:sz w:val="28"/>
          <w:szCs w:val="28"/>
        </w:rPr>
        <w:tab/>
      </w:r>
      <w:r w:rsidRPr="00F74897">
        <w:rPr>
          <w:sz w:val="28"/>
          <w:szCs w:val="28"/>
        </w:rPr>
        <w:tab/>
      </w:r>
      <w:r>
        <w:rPr>
          <w:sz w:val="28"/>
          <w:szCs w:val="28"/>
        </w:rPr>
        <w:t xml:space="preserve">     Е.И.Золотова</w:t>
      </w:r>
    </w:p>
    <w:p w:rsidR="0023714F" w:rsidRDefault="0023714F" w:rsidP="0023714F">
      <w:pPr>
        <w:tabs>
          <w:tab w:val="left" w:pos="6803"/>
        </w:tabs>
        <w:jc w:val="both"/>
        <w:rPr>
          <w:b/>
          <w:sz w:val="28"/>
          <w:szCs w:val="28"/>
        </w:rPr>
      </w:pPr>
    </w:p>
    <w:p w:rsidR="0023714F" w:rsidRDefault="0023714F" w:rsidP="0023714F">
      <w:pPr>
        <w:tabs>
          <w:tab w:val="left" w:pos="6803"/>
        </w:tabs>
        <w:jc w:val="both"/>
        <w:rPr>
          <w:b/>
          <w:sz w:val="28"/>
          <w:szCs w:val="28"/>
        </w:rPr>
      </w:pPr>
    </w:p>
    <w:p w:rsidR="0023714F" w:rsidRDefault="0023714F" w:rsidP="0023714F">
      <w:pPr>
        <w:tabs>
          <w:tab w:val="left" w:pos="6803"/>
        </w:tabs>
        <w:jc w:val="both"/>
        <w:rPr>
          <w:b/>
          <w:sz w:val="28"/>
          <w:szCs w:val="28"/>
        </w:rPr>
      </w:pPr>
    </w:p>
    <w:p w:rsidR="0023714F" w:rsidRDefault="0023714F" w:rsidP="0023714F">
      <w:pPr>
        <w:tabs>
          <w:tab w:val="left" w:pos="6803"/>
        </w:tabs>
        <w:jc w:val="both"/>
        <w:rPr>
          <w:b/>
          <w:sz w:val="28"/>
          <w:szCs w:val="28"/>
        </w:rPr>
      </w:pPr>
    </w:p>
    <w:p w:rsidR="0023714F" w:rsidRDefault="0023714F" w:rsidP="0023714F">
      <w:pPr>
        <w:tabs>
          <w:tab w:val="left" w:pos="6803"/>
        </w:tabs>
        <w:jc w:val="both"/>
        <w:rPr>
          <w:b/>
          <w:sz w:val="28"/>
          <w:szCs w:val="28"/>
        </w:rPr>
      </w:pPr>
    </w:p>
    <w:p w:rsidR="0023714F" w:rsidRDefault="0023714F" w:rsidP="0023714F">
      <w:pPr>
        <w:tabs>
          <w:tab w:val="left" w:pos="6803"/>
        </w:tabs>
        <w:jc w:val="both"/>
        <w:rPr>
          <w:b/>
          <w:sz w:val="28"/>
          <w:szCs w:val="28"/>
        </w:rPr>
      </w:pPr>
    </w:p>
    <w:p w:rsidR="0023714F" w:rsidRDefault="0023714F" w:rsidP="0023714F">
      <w:pPr>
        <w:tabs>
          <w:tab w:val="left" w:pos="6803"/>
        </w:tabs>
        <w:jc w:val="both"/>
        <w:rPr>
          <w:b/>
          <w:sz w:val="28"/>
          <w:szCs w:val="28"/>
        </w:rPr>
      </w:pPr>
    </w:p>
    <w:p w:rsidR="0023714F" w:rsidRDefault="0023714F" w:rsidP="0023714F">
      <w:pPr>
        <w:tabs>
          <w:tab w:val="left" w:pos="6803"/>
        </w:tabs>
        <w:jc w:val="both"/>
        <w:rPr>
          <w:b/>
          <w:sz w:val="28"/>
          <w:szCs w:val="28"/>
        </w:rPr>
      </w:pPr>
    </w:p>
    <w:p w:rsidR="0023714F" w:rsidRDefault="0023714F" w:rsidP="0023714F">
      <w:pPr>
        <w:tabs>
          <w:tab w:val="left" w:pos="6803"/>
        </w:tabs>
        <w:jc w:val="both"/>
        <w:rPr>
          <w:b/>
          <w:sz w:val="28"/>
          <w:szCs w:val="28"/>
        </w:rPr>
      </w:pPr>
    </w:p>
    <w:p w:rsidR="0023714F" w:rsidRDefault="0023714F" w:rsidP="0023714F">
      <w:pPr>
        <w:tabs>
          <w:tab w:val="left" w:pos="6803"/>
        </w:tabs>
        <w:jc w:val="both"/>
        <w:rPr>
          <w:b/>
          <w:sz w:val="28"/>
          <w:szCs w:val="28"/>
        </w:rPr>
      </w:pPr>
    </w:p>
    <w:p w:rsidR="0023714F" w:rsidRDefault="0023714F" w:rsidP="0023714F">
      <w:pPr>
        <w:tabs>
          <w:tab w:val="left" w:pos="6803"/>
        </w:tabs>
        <w:jc w:val="both"/>
        <w:rPr>
          <w:b/>
          <w:sz w:val="28"/>
          <w:szCs w:val="28"/>
        </w:rPr>
      </w:pPr>
    </w:p>
    <w:p w:rsidR="0023714F" w:rsidRDefault="0023714F" w:rsidP="0023714F">
      <w:pPr>
        <w:tabs>
          <w:tab w:val="left" w:pos="6803"/>
        </w:tabs>
        <w:jc w:val="both"/>
        <w:rPr>
          <w:b/>
          <w:sz w:val="28"/>
          <w:szCs w:val="28"/>
        </w:rPr>
      </w:pPr>
    </w:p>
    <w:p w:rsidR="0023714F" w:rsidRDefault="0023714F" w:rsidP="0023714F">
      <w:pPr>
        <w:tabs>
          <w:tab w:val="left" w:pos="6803"/>
        </w:tabs>
        <w:jc w:val="both"/>
        <w:rPr>
          <w:b/>
          <w:sz w:val="28"/>
          <w:szCs w:val="28"/>
        </w:rPr>
      </w:pPr>
    </w:p>
    <w:p w:rsidR="0023714F" w:rsidRDefault="0023714F" w:rsidP="0023714F">
      <w:pPr>
        <w:tabs>
          <w:tab w:val="left" w:pos="6803"/>
        </w:tabs>
        <w:jc w:val="both"/>
        <w:rPr>
          <w:b/>
          <w:sz w:val="28"/>
          <w:szCs w:val="28"/>
        </w:rPr>
      </w:pPr>
    </w:p>
    <w:p w:rsidR="0023714F" w:rsidRDefault="0023714F" w:rsidP="0023714F">
      <w:pPr>
        <w:tabs>
          <w:tab w:val="left" w:pos="6803"/>
        </w:tabs>
        <w:jc w:val="both"/>
        <w:rPr>
          <w:b/>
          <w:sz w:val="28"/>
          <w:szCs w:val="28"/>
        </w:rPr>
      </w:pPr>
    </w:p>
    <w:p w:rsidR="0023714F" w:rsidRDefault="0023714F" w:rsidP="0023714F">
      <w:pPr>
        <w:tabs>
          <w:tab w:val="left" w:pos="6803"/>
        </w:tabs>
        <w:jc w:val="both"/>
        <w:rPr>
          <w:b/>
          <w:sz w:val="28"/>
          <w:szCs w:val="28"/>
        </w:rPr>
      </w:pPr>
    </w:p>
    <w:p w:rsidR="0023714F" w:rsidRDefault="0023714F" w:rsidP="0023714F">
      <w:pPr>
        <w:tabs>
          <w:tab w:val="left" w:pos="6803"/>
        </w:tabs>
        <w:jc w:val="both"/>
        <w:rPr>
          <w:b/>
          <w:sz w:val="28"/>
          <w:szCs w:val="28"/>
        </w:rPr>
      </w:pPr>
    </w:p>
    <w:p w:rsidR="0023714F" w:rsidRDefault="0023714F" w:rsidP="0023714F">
      <w:pPr>
        <w:tabs>
          <w:tab w:val="left" w:pos="6803"/>
        </w:tabs>
        <w:jc w:val="both"/>
        <w:rPr>
          <w:b/>
          <w:sz w:val="28"/>
          <w:szCs w:val="28"/>
        </w:rPr>
      </w:pPr>
    </w:p>
    <w:p w:rsidR="0023714F" w:rsidRDefault="0023714F" w:rsidP="0023714F">
      <w:pPr>
        <w:tabs>
          <w:tab w:val="left" w:pos="6803"/>
        </w:tabs>
        <w:jc w:val="both"/>
        <w:rPr>
          <w:b/>
          <w:sz w:val="28"/>
          <w:szCs w:val="28"/>
        </w:rPr>
      </w:pPr>
    </w:p>
    <w:p w:rsidR="0023714F" w:rsidRDefault="0023714F" w:rsidP="0023714F">
      <w:pPr>
        <w:tabs>
          <w:tab w:val="left" w:pos="6803"/>
        </w:tabs>
        <w:jc w:val="both"/>
        <w:rPr>
          <w:b/>
          <w:sz w:val="28"/>
          <w:szCs w:val="28"/>
        </w:rPr>
      </w:pPr>
    </w:p>
    <w:tbl>
      <w:tblPr>
        <w:tblW w:w="3392" w:type="dxa"/>
        <w:tblInd w:w="6639" w:type="dxa"/>
        <w:tblLayout w:type="fixed"/>
        <w:tblLook w:val="0000"/>
      </w:tblPr>
      <w:tblGrid>
        <w:gridCol w:w="3392"/>
      </w:tblGrid>
      <w:tr w:rsidR="0023714F" w:rsidTr="009E0632">
        <w:tc>
          <w:tcPr>
            <w:tcW w:w="3392" w:type="dxa"/>
          </w:tcPr>
          <w:p w:rsidR="0023714F" w:rsidRDefault="0023714F" w:rsidP="009E0632">
            <w:pPr>
              <w:tabs>
                <w:tab w:val="left" w:pos="680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 1 к постановлению </w:t>
            </w:r>
          </w:p>
          <w:p w:rsidR="0023714F" w:rsidRDefault="0023714F" w:rsidP="009E0632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Администрации Грушево-Дубовского сельского поселения </w:t>
            </w:r>
          </w:p>
          <w:p w:rsidR="0023714F" w:rsidRDefault="0023714F" w:rsidP="00EF4BE6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« </w:t>
            </w:r>
            <w:r w:rsidR="00EF4BE6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»  апреля 2012 года </w:t>
            </w:r>
            <w:r w:rsidR="00EF4BE6">
              <w:rPr>
                <w:sz w:val="20"/>
                <w:szCs w:val="20"/>
              </w:rPr>
              <w:t xml:space="preserve">№ 20 </w:t>
            </w:r>
          </w:p>
        </w:tc>
      </w:tr>
    </w:tbl>
    <w:p w:rsidR="0023714F" w:rsidRDefault="0023714F" w:rsidP="0023714F">
      <w:pPr>
        <w:pStyle w:val="21"/>
        <w:tabs>
          <w:tab w:val="left" w:pos="1710"/>
          <w:tab w:val="left" w:pos="6803"/>
        </w:tabs>
        <w:ind w:firstLine="0"/>
        <w:jc w:val="center"/>
      </w:pPr>
    </w:p>
    <w:tbl>
      <w:tblPr>
        <w:tblW w:w="11205" w:type="dxa"/>
        <w:tblInd w:w="91" w:type="dxa"/>
        <w:tblLayout w:type="fixed"/>
        <w:tblLook w:val="04A0"/>
      </w:tblPr>
      <w:tblGrid>
        <w:gridCol w:w="546"/>
        <w:gridCol w:w="1890"/>
        <w:gridCol w:w="427"/>
        <w:gridCol w:w="427"/>
        <w:gridCol w:w="782"/>
        <w:gridCol w:w="1292"/>
        <w:gridCol w:w="1586"/>
        <w:gridCol w:w="1289"/>
        <w:gridCol w:w="502"/>
        <w:gridCol w:w="774"/>
        <w:gridCol w:w="27"/>
        <w:gridCol w:w="443"/>
        <w:gridCol w:w="1220"/>
      </w:tblGrid>
      <w:tr w:rsidR="000107A4" w:rsidRPr="000107A4" w:rsidTr="000107A4">
        <w:trPr>
          <w:trHeight w:val="630"/>
        </w:trPr>
        <w:tc>
          <w:tcPr>
            <w:tcW w:w="8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7A4" w:rsidRPr="000107A4" w:rsidRDefault="000107A4" w:rsidP="000107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07A4">
              <w:rPr>
                <w:b/>
                <w:bCs/>
                <w:lang w:eastAsia="ru-RU"/>
              </w:rPr>
              <w:t>Мероприятия по подготовке жилищного фонда</w:t>
            </w:r>
            <w:r w:rsidRPr="000107A4">
              <w:rPr>
                <w:b/>
                <w:bCs/>
                <w:lang w:eastAsia="ru-RU"/>
              </w:rPr>
              <w:br/>
              <w:t xml:space="preserve"> муниципальных образований Белокалитвинского района</w:t>
            </w:r>
          </w:p>
        </w:tc>
        <w:tc>
          <w:tcPr>
            <w:tcW w:w="1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107A4" w:rsidRPr="000107A4" w:rsidTr="000107A4">
        <w:trPr>
          <w:trHeight w:val="315"/>
        </w:trPr>
        <w:tc>
          <w:tcPr>
            <w:tcW w:w="82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7A4" w:rsidRPr="000107A4" w:rsidRDefault="000107A4" w:rsidP="000107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07A4">
              <w:rPr>
                <w:b/>
                <w:bCs/>
                <w:lang w:eastAsia="ru-RU"/>
              </w:rPr>
              <w:t>к эксплуатации в осенне-зимний период 2012-2013 годов</w:t>
            </w:r>
          </w:p>
        </w:tc>
        <w:tc>
          <w:tcPr>
            <w:tcW w:w="17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107A4" w:rsidRPr="000107A4" w:rsidTr="000107A4">
        <w:trPr>
          <w:trHeight w:val="540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107A4">
              <w:rPr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107A4">
              <w:rPr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107A4">
              <w:rPr>
                <w:sz w:val="20"/>
                <w:szCs w:val="20"/>
                <w:lang w:eastAsia="ru-RU"/>
              </w:rPr>
              <w:t>/</w:t>
            </w:r>
            <w:proofErr w:type="spellStart"/>
            <w:r w:rsidRPr="000107A4">
              <w:rPr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07A4" w:rsidRPr="000107A4" w:rsidRDefault="000107A4" w:rsidP="000107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107A4">
              <w:rPr>
                <w:sz w:val="20"/>
                <w:szCs w:val="20"/>
                <w:lang w:eastAsia="ru-RU"/>
              </w:rPr>
              <w:t>Мероприятия по подготовке к отопительному периоду 2012-2013г.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7A4" w:rsidRPr="000107A4" w:rsidRDefault="000107A4" w:rsidP="000107A4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0107A4">
              <w:rPr>
                <w:sz w:val="20"/>
                <w:szCs w:val="20"/>
                <w:lang w:eastAsia="ru-RU"/>
              </w:rPr>
              <w:t>Ед</w:t>
            </w:r>
            <w:proofErr w:type="gramStart"/>
            <w:r w:rsidRPr="000107A4">
              <w:rPr>
                <w:sz w:val="20"/>
                <w:szCs w:val="20"/>
                <w:lang w:eastAsia="ru-RU"/>
              </w:rPr>
              <w:t>.и</w:t>
            </w:r>
            <w:proofErr w:type="gramEnd"/>
            <w:r w:rsidRPr="000107A4">
              <w:rPr>
                <w:sz w:val="20"/>
                <w:szCs w:val="20"/>
                <w:lang w:eastAsia="ru-RU"/>
              </w:rPr>
              <w:t>зм</w:t>
            </w:r>
            <w:proofErr w:type="spellEnd"/>
            <w:r w:rsidRPr="000107A4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7A4" w:rsidRPr="000107A4" w:rsidRDefault="000107A4" w:rsidP="000107A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107A4">
              <w:rPr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107A4">
              <w:rPr>
                <w:sz w:val="20"/>
                <w:szCs w:val="20"/>
                <w:lang w:eastAsia="ru-RU"/>
              </w:rPr>
              <w:t>Финансовые средства, выделяемые для подготовки к зиме (тыс</w:t>
            </w:r>
            <w:proofErr w:type="gramStart"/>
            <w:r w:rsidRPr="000107A4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0107A4">
              <w:rPr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7A4" w:rsidRPr="000107A4" w:rsidRDefault="000107A4" w:rsidP="000107A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107A4">
              <w:rPr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07A4" w:rsidRPr="000107A4" w:rsidRDefault="000107A4" w:rsidP="000107A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107A4">
              <w:rPr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9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A4" w:rsidRPr="000107A4" w:rsidRDefault="000107A4" w:rsidP="000107A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107A4">
              <w:rPr>
                <w:sz w:val="20"/>
                <w:szCs w:val="20"/>
                <w:lang w:eastAsia="ru-RU"/>
              </w:rPr>
              <w:t>Дата исполнения работ (число, месяц)</w:t>
            </w:r>
          </w:p>
        </w:tc>
      </w:tr>
      <w:tr w:rsidR="000107A4" w:rsidRPr="000107A4" w:rsidTr="000107A4">
        <w:trPr>
          <w:trHeight w:val="1350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A4" w:rsidRPr="000107A4" w:rsidRDefault="000107A4" w:rsidP="000107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7A4" w:rsidRPr="000107A4" w:rsidRDefault="000107A4" w:rsidP="000107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A4" w:rsidRPr="000107A4" w:rsidRDefault="000107A4" w:rsidP="000107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A4" w:rsidRPr="000107A4" w:rsidRDefault="000107A4" w:rsidP="000107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A4" w:rsidRPr="000107A4" w:rsidRDefault="000107A4" w:rsidP="000107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7A4" w:rsidRPr="000107A4" w:rsidRDefault="000107A4" w:rsidP="000107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07A4" w:rsidRPr="000107A4" w:rsidRDefault="000107A4" w:rsidP="000107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7A4" w:rsidRPr="000107A4" w:rsidRDefault="000107A4" w:rsidP="000107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107A4">
              <w:rPr>
                <w:sz w:val="20"/>
                <w:szCs w:val="20"/>
                <w:lang w:eastAsia="ru-RU"/>
              </w:rPr>
              <w:t>начало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7A4" w:rsidRPr="000107A4" w:rsidRDefault="000107A4" w:rsidP="000107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107A4">
              <w:rPr>
                <w:sz w:val="20"/>
                <w:szCs w:val="20"/>
                <w:lang w:eastAsia="ru-RU"/>
              </w:rPr>
              <w:t>окончание</w:t>
            </w:r>
          </w:p>
        </w:tc>
      </w:tr>
      <w:tr w:rsidR="000107A4" w:rsidRPr="000107A4" w:rsidTr="000107A4">
        <w:trPr>
          <w:trHeight w:val="24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107A4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A4" w:rsidRPr="000107A4" w:rsidRDefault="000107A4" w:rsidP="000107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107A4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7A4" w:rsidRPr="000107A4" w:rsidRDefault="000107A4" w:rsidP="000107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107A4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7A4" w:rsidRPr="000107A4" w:rsidRDefault="000107A4" w:rsidP="000107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107A4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0107A4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7A4" w:rsidRPr="000107A4" w:rsidRDefault="000107A4" w:rsidP="000107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107A4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7A4" w:rsidRPr="000107A4" w:rsidRDefault="000107A4" w:rsidP="000107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107A4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7A4" w:rsidRPr="000107A4" w:rsidRDefault="000107A4" w:rsidP="000107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107A4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7A4" w:rsidRPr="000107A4" w:rsidRDefault="000107A4" w:rsidP="000107A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0107A4">
              <w:rPr>
                <w:sz w:val="16"/>
                <w:szCs w:val="16"/>
                <w:lang w:eastAsia="ru-RU"/>
              </w:rPr>
              <w:t>8</w:t>
            </w:r>
          </w:p>
        </w:tc>
      </w:tr>
      <w:tr w:rsidR="000107A4" w:rsidRPr="000107A4" w:rsidTr="000107A4">
        <w:trPr>
          <w:trHeight w:val="330"/>
        </w:trPr>
        <w:tc>
          <w:tcPr>
            <w:tcW w:w="954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0107A4" w:rsidRPr="000107A4" w:rsidRDefault="000107A4" w:rsidP="000107A4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0107A4">
              <w:rPr>
                <w:b/>
                <w:bCs/>
                <w:lang w:eastAsia="ru-RU"/>
              </w:rPr>
              <w:t>"</w:t>
            </w:r>
            <w:proofErr w:type="spellStart"/>
            <w:r w:rsidRPr="000107A4">
              <w:rPr>
                <w:b/>
                <w:bCs/>
                <w:lang w:eastAsia="ru-RU"/>
              </w:rPr>
              <w:t>Донэнерго-тепловые</w:t>
            </w:r>
            <w:proofErr w:type="spellEnd"/>
            <w:r w:rsidRPr="000107A4">
              <w:rPr>
                <w:b/>
                <w:bCs/>
                <w:lang w:eastAsia="ru-RU"/>
              </w:rPr>
              <w:t xml:space="preserve"> сети"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107A4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0107A4" w:rsidRPr="000107A4" w:rsidTr="000107A4">
        <w:trPr>
          <w:trHeight w:val="795"/>
        </w:trPr>
        <w:tc>
          <w:tcPr>
            <w:tcW w:w="112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07A4" w:rsidRPr="000107A4" w:rsidRDefault="000107A4" w:rsidP="000107A4">
            <w:pPr>
              <w:suppressAutoHyphens w:val="0"/>
              <w:jc w:val="center"/>
              <w:rPr>
                <w:b/>
                <w:lang w:eastAsia="ru-RU"/>
              </w:rPr>
            </w:pPr>
            <w:r w:rsidRPr="000107A4">
              <w:rPr>
                <w:b/>
                <w:lang w:eastAsia="ru-RU"/>
              </w:rPr>
              <w:t>1. Текущий ремонт тепловых сетей и котельно-вспомогательного оборудования, гидравлические испытания, ревизия запорной арматуры, ремонт котельной, котельная №12</w:t>
            </w:r>
          </w:p>
        </w:tc>
      </w:tr>
      <w:tr w:rsidR="000107A4" w:rsidRPr="000107A4" w:rsidTr="000107A4">
        <w:trPr>
          <w:trHeight w:val="9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107A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ул. Орлова д.1,2,3,9,19,20,21.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ОАО "</w:t>
            </w:r>
            <w:proofErr w:type="spellStart"/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Донэнерго-тепловые</w:t>
            </w:r>
            <w:proofErr w:type="spellEnd"/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сети" </w:t>
            </w:r>
            <w:proofErr w:type="spellStart"/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Коробченко</w:t>
            </w:r>
            <w:proofErr w:type="spellEnd"/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А.И.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уточняются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20.04.2012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10.10.2012 г.</w:t>
            </w:r>
          </w:p>
        </w:tc>
      </w:tr>
      <w:tr w:rsidR="000107A4" w:rsidRPr="000107A4" w:rsidTr="000107A4">
        <w:trPr>
          <w:trHeight w:val="315"/>
        </w:trPr>
        <w:tc>
          <w:tcPr>
            <w:tcW w:w="11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center"/>
              <w:rPr>
                <w:b/>
                <w:lang w:eastAsia="ru-RU"/>
              </w:rPr>
            </w:pPr>
            <w:r w:rsidRPr="000107A4">
              <w:rPr>
                <w:b/>
                <w:lang w:eastAsia="ru-RU"/>
              </w:rPr>
              <w:t>2.Ремонт систем холодного водоснабжения</w:t>
            </w:r>
          </w:p>
        </w:tc>
      </w:tr>
      <w:tr w:rsidR="000107A4" w:rsidRPr="000107A4" w:rsidTr="000107A4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107A4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ул. Орлова</w:t>
            </w:r>
            <w:proofErr w:type="gramStart"/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д.3,21,9.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м/</w:t>
            </w:r>
            <w:proofErr w:type="spellStart"/>
            <w:proofErr w:type="gramStart"/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ФЛ Шахтинский ГУ РО УЭГВ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20.04.2012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10.10.2012 г.</w:t>
            </w:r>
          </w:p>
        </w:tc>
      </w:tr>
      <w:tr w:rsidR="000107A4" w:rsidRPr="000107A4" w:rsidTr="000107A4">
        <w:trPr>
          <w:trHeight w:val="3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107A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9" w:type="dxa"/>
            <w:gridSpan w:val="1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0107A4" w:rsidRPr="000107A4" w:rsidRDefault="000107A4" w:rsidP="000107A4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0107A4">
              <w:rPr>
                <w:b/>
                <w:lang w:eastAsia="ru-RU"/>
              </w:rPr>
              <w:t>3. Планово предупредительные работы</w:t>
            </w:r>
            <w:r w:rsidRPr="000107A4">
              <w:rPr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0107A4" w:rsidRPr="000107A4" w:rsidTr="000107A4">
        <w:trPr>
          <w:trHeight w:val="52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107A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ул. Орлова д. 1.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107A4">
              <w:rPr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lang w:eastAsia="ru-RU"/>
              </w:rPr>
            </w:pPr>
            <w:r w:rsidRPr="000107A4">
              <w:rPr>
                <w:sz w:val="22"/>
                <w:szCs w:val="22"/>
                <w:lang w:eastAsia="ru-RU"/>
              </w:rPr>
              <w:t>210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107A4">
              <w:rPr>
                <w:sz w:val="20"/>
                <w:szCs w:val="20"/>
                <w:lang w:eastAsia="ru-RU"/>
              </w:rPr>
              <w:t>уточняются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ЖЭУ №1 рук. Соколов М.А.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lang w:eastAsia="ru-RU"/>
              </w:rPr>
            </w:pPr>
            <w:r w:rsidRPr="000107A4">
              <w:rPr>
                <w:sz w:val="22"/>
                <w:szCs w:val="22"/>
                <w:lang w:eastAsia="ru-RU"/>
              </w:rPr>
              <w:t>уточняется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20.04.2012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10.10.2012 г.</w:t>
            </w:r>
          </w:p>
        </w:tc>
      </w:tr>
      <w:tr w:rsidR="000107A4" w:rsidRPr="000107A4" w:rsidTr="000107A4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107A4">
              <w:rPr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ул. Орлова д.2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107A4">
              <w:rPr>
                <w:sz w:val="20"/>
                <w:szCs w:val="20"/>
                <w:lang w:eastAsia="ru-RU"/>
              </w:rPr>
              <w:t>уточняются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ЖЭУ №1 рук. Соколов М.А.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20.04.2012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10.10.2012 г.</w:t>
            </w:r>
          </w:p>
        </w:tc>
      </w:tr>
      <w:tr w:rsidR="000107A4" w:rsidRPr="000107A4" w:rsidTr="000107A4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107A4">
              <w:rPr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ул. Орлова</w:t>
            </w:r>
            <w:proofErr w:type="gramStart"/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д.3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107A4">
              <w:rPr>
                <w:sz w:val="20"/>
                <w:szCs w:val="20"/>
                <w:lang w:eastAsia="ru-RU"/>
              </w:rPr>
              <w:t>уточняются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ЖЭУ №1 рук. Соколов М.А.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20.04.2012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10.10.2012 г.</w:t>
            </w:r>
          </w:p>
        </w:tc>
      </w:tr>
      <w:tr w:rsidR="000107A4" w:rsidRPr="000107A4" w:rsidTr="000107A4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107A4">
              <w:rPr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ул. Орлова д.9.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107A4">
              <w:rPr>
                <w:sz w:val="20"/>
                <w:szCs w:val="20"/>
                <w:lang w:eastAsia="ru-RU"/>
              </w:rPr>
              <w:t>уточняются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ЖЭУ №1 рук. Соколов М.А.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20.04.2012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10.10.2012 г.</w:t>
            </w:r>
          </w:p>
        </w:tc>
      </w:tr>
      <w:tr w:rsidR="000107A4" w:rsidRPr="000107A4" w:rsidTr="000107A4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107A4">
              <w:rPr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ул. Орлова д.19.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107A4">
              <w:rPr>
                <w:sz w:val="20"/>
                <w:szCs w:val="20"/>
                <w:lang w:eastAsia="ru-RU"/>
              </w:rPr>
              <w:t>уточняются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ЖЭУ №1 рук. Соколов М.А.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20.04.2012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10.10.2012 г.</w:t>
            </w:r>
          </w:p>
        </w:tc>
      </w:tr>
      <w:tr w:rsidR="000107A4" w:rsidRPr="000107A4" w:rsidTr="000107A4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107A4">
              <w:rPr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ул. Орлова д.20.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107A4">
              <w:rPr>
                <w:sz w:val="20"/>
                <w:szCs w:val="20"/>
                <w:lang w:eastAsia="ru-RU"/>
              </w:rPr>
              <w:t>уточняются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ЖЭУ №1 рук. Соколов М.А.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20.04.2012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10.10.2012 г.</w:t>
            </w:r>
          </w:p>
        </w:tc>
      </w:tr>
      <w:tr w:rsidR="000107A4" w:rsidRPr="000107A4" w:rsidTr="000107A4">
        <w:trPr>
          <w:trHeight w:val="703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107A4">
              <w:rPr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ул. Орлова д.21.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107A4">
              <w:rPr>
                <w:sz w:val="20"/>
                <w:szCs w:val="20"/>
                <w:lang w:eastAsia="ru-RU"/>
              </w:rPr>
              <w:t>уточняются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ЖЭУ №1 рук. Соколов М.А.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уточняется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20.04.2012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10.10.2012 г.</w:t>
            </w:r>
          </w:p>
        </w:tc>
      </w:tr>
      <w:tr w:rsidR="000107A4" w:rsidRPr="000107A4" w:rsidTr="000107A4">
        <w:trPr>
          <w:trHeight w:val="705"/>
        </w:trPr>
        <w:tc>
          <w:tcPr>
            <w:tcW w:w="112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center"/>
              <w:rPr>
                <w:b/>
                <w:lang w:eastAsia="ru-RU"/>
              </w:rPr>
            </w:pPr>
            <w:r w:rsidRPr="000107A4">
              <w:rPr>
                <w:b/>
                <w:lang w:eastAsia="ru-RU"/>
              </w:rPr>
              <w:t>3. Образовательные учреждения подготовка к отопительному сезону, обучение персонала, гидравлические испытания.</w:t>
            </w:r>
          </w:p>
        </w:tc>
      </w:tr>
      <w:tr w:rsidR="000107A4" w:rsidRPr="000107A4" w:rsidTr="000107A4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107A4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МОУ Голубинская СОШ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107A4">
              <w:rPr>
                <w:sz w:val="20"/>
                <w:szCs w:val="20"/>
                <w:lang w:eastAsia="ru-RU"/>
              </w:rPr>
              <w:t>уточняются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директор Федорова М.Н.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отд</w:t>
            </w:r>
            <w:proofErr w:type="gramStart"/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20.04.2012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10.10.2012 г.</w:t>
            </w:r>
          </w:p>
        </w:tc>
      </w:tr>
      <w:tr w:rsidR="000107A4" w:rsidRPr="000107A4" w:rsidTr="000107A4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107A4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МОУ Грушевская СОШ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107A4">
              <w:rPr>
                <w:sz w:val="20"/>
                <w:szCs w:val="20"/>
                <w:lang w:eastAsia="ru-RU"/>
              </w:rPr>
              <w:t>уточняются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директор Титова Л.В.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отд.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20.04.2012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10.10.2012 г.</w:t>
            </w:r>
          </w:p>
        </w:tc>
      </w:tr>
      <w:tr w:rsidR="000107A4" w:rsidRPr="000107A4" w:rsidTr="000107A4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107A4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МДОУ № 66 "</w:t>
            </w:r>
            <w:proofErr w:type="spellStart"/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Аленушка</w:t>
            </w:r>
            <w:proofErr w:type="spellEnd"/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107A4">
              <w:rPr>
                <w:sz w:val="20"/>
                <w:szCs w:val="20"/>
                <w:lang w:eastAsia="ru-RU"/>
              </w:rPr>
              <w:t>уточняются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зав. Сягайло С.Л.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отд.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20.04.2012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10.10.2012 г.</w:t>
            </w:r>
          </w:p>
        </w:tc>
      </w:tr>
      <w:tr w:rsidR="000107A4" w:rsidRPr="000107A4" w:rsidTr="000107A4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107A4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МДОУ № 87 "Светлячок"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107A4">
              <w:rPr>
                <w:sz w:val="20"/>
                <w:szCs w:val="20"/>
                <w:lang w:eastAsia="ru-RU"/>
              </w:rPr>
              <w:t>уточняются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зав</w:t>
            </w:r>
            <w:proofErr w:type="gramStart"/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.А</w:t>
            </w:r>
            <w:proofErr w:type="gramEnd"/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рустамян</w:t>
            </w:r>
            <w:proofErr w:type="spellEnd"/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Н.С.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отд. Образования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20.04.2012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10.10.2012 г.</w:t>
            </w:r>
          </w:p>
        </w:tc>
      </w:tr>
      <w:tr w:rsidR="000107A4" w:rsidRPr="000107A4" w:rsidTr="000107A4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0107A4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107A4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0107A4" w:rsidRPr="000107A4" w:rsidTr="000107A4">
        <w:trPr>
          <w:gridBefore w:val="1"/>
          <w:wBefore w:w="546" w:type="dxa"/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07A4" w:rsidRPr="000107A4" w:rsidRDefault="000107A4" w:rsidP="000107A4">
            <w:pPr>
              <w:suppressAutoHyphens w:val="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0107A4" w:rsidTr="00093158">
        <w:tblPrEx>
          <w:tblLook w:val="0000"/>
        </w:tblPrEx>
        <w:trPr>
          <w:gridBefore w:val="1"/>
          <w:gridAfter w:val="10"/>
          <w:wBefore w:w="546" w:type="dxa"/>
          <w:wAfter w:w="8342" w:type="dxa"/>
          <w:cantSplit/>
          <w:trHeight w:hRule="exact" w:val="99"/>
        </w:trPr>
        <w:tc>
          <w:tcPr>
            <w:tcW w:w="2317" w:type="dxa"/>
            <w:gridSpan w:val="2"/>
            <w:tcBorders>
              <w:left w:val="nil"/>
              <w:bottom w:val="nil"/>
            </w:tcBorders>
          </w:tcPr>
          <w:p w:rsidR="000107A4" w:rsidRDefault="000107A4" w:rsidP="009E0632">
            <w:pPr>
              <w:tabs>
                <w:tab w:val="left" w:pos="6803"/>
              </w:tabs>
              <w:snapToGrid w:val="0"/>
            </w:pPr>
          </w:p>
        </w:tc>
      </w:tr>
    </w:tbl>
    <w:p w:rsidR="0023714F" w:rsidRDefault="0023714F" w:rsidP="0023714F">
      <w:pPr>
        <w:pageBreakBefore/>
        <w:tabs>
          <w:tab w:val="left" w:pos="6803"/>
        </w:tabs>
        <w:rPr>
          <w:sz w:val="2"/>
          <w:szCs w:val="2"/>
        </w:rPr>
      </w:pPr>
    </w:p>
    <w:tbl>
      <w:tblPr>
        <w:tblpPr w:leftFromText="180" w:rightFromText="180" w:vertAnchor="text" w:horzAnchor="page" w:tblpX="7710" w:tblpY="-23"/>
        <w:tblW w:w="0" w:type="auto"/>
        <w:tblLayout w:type="fixed"/>
        <w:tblLook w:val="0000"/>
      </w:tblPr>
      <w:tblGrid>
        <w:gridCol w:w="3718"/>
      </w:tblGrid>
      <w:tr w:rsidR="0023714F" w:rsidTr="009E0632">
        <w:tc>
          <w:tcPr>
            <w:tcW w:w="3718" w:type="dxa"/>
          </w:tcPr>
          <w:p w:rsidR="0023714F" w:rsidRDefault="0023714F" w:rsidP="009E0632">
            <w:pPr>
              <w:tabs>
                <w:tab w:val="left" w:pos="6803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Приложение № 2 к постановлению  Администрации Грушево-Дубовского сельского поселения </w:t>
            </w:r>
          </w:p>
          <w:p w:rsidR="0023714F" w:rsidRDefault="0023714F" w:rsidP="00EF4BE6">
            <w:pPr>
              <w:tabs>
                <w:tab w:val="left" w:pos="6803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« </w:t>
            </w:r>
            <w:r w:rsidR="00EF4BE6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»  апреля   2012 года № </w:t>
            </w:r>
            <w:r w:rsidR="00EF4BE6">
              <w:rPr>
                <w:sz w:val="20"/>
                <w:szCs w:val="20"/>
              </w:rPr>
              <w:t>20</w:t>
            </w:r>
          </w:p>
        </w:tc>
      </w:tr>
    </w:tbl>
    <w:p w:rsidR="0023714F" w:rsidRDefault="0023714F" w:rsidP="0023714F">
      <w:pPr>
        <w:tabs>
          <w:tab w:val="left" w:pos="6803"/>
        </w:tabs>
        <w:jc w:val="both"/>
        <w:rPr>
          <w:sz w:val="28"/>
          <w:szCs w:val="28"/>
        </w:rPr>
      </w:pPr>
    </w:p>
    <w:p w:rsidR="0023714F" w:rsidRDefault="0023714F" w:rsidP="0023714F">
      <w:pPr>
        <w:tabs>
          <w:tab w:val="left" w:pos="6803"/>
        </w:tabs>
        <w:jc w:val="both"/>
        <w:rPr>
          <w:sz w:val="28"/>
          <w:szCs w:val="28"/>
        </w:rPr>
      </w:pPr>
    </w:p>
    <w:p w:rsidR="0023714F" w:rsidRDefault="0023714F" w:rsidP="0023714F">
      <w:pPr>
        <w:tabs>
          <w:tab w:val="left" w:pos="6803"/>
        </w:tabs>
        <w:jc w:val="both"/>
        <w:rPr>
          <w:sz w:val="28"/>
          <w:szCs w:val="28"/>
        </w:rPr>
      </w:pPr>
    </w:p>
    <w:p w:rsidR="0023714F" w:rsidRDefault="0023714F" w:rsidP="0023714F">
      <w:pPr>
        <w:tabs>
          <w:tab w:val="left" w:pos="6803"/>
        </w:tabs>
        <w:jc w:val="both"/>
        <w:rPr>
          <w:sz w:val="28"/>
          <w:szCs w:val="28"/>
        </w:rPr>
      </w:pPr>
    </w:p>
    <w:p w:rsidR="0023714F" w:rsidRDefault="0023714F" w:rsidP="0023714F">
      <w:pPr>
        <w:tabs>
          <w:tab w:val="left" w:pos="6803"/>
        </w:tabs>
        <w:jc w:val="both"/>
        <w:rPr>
          <w:sz w:val="28"/>
          <w:szCs w:val="28"/>
        </w:rPr>
      </w:pPr>
    </w:p>
    <w:p w:rsidR="0023714F" w:rsidRDefault="0023714F" w:rsidP="0023714F">
      <w:pPr>
        <w:tabs>
          <w:tab w:val="left" w:pos="6803"/>
        </w:tabs>
        <w:jc w:val="center"/>
      </w:pPr>
    </w:p>
    <w:p w:rsidR="0023714F" w:rsidRDefault="0023714F" w:rsidP="0023714F">
      <w:pPr>
        <w:pStyle w:val="210"/>
        <w:tabs>
          <w:tab w:val="left" w:pos="6803"/>
        </w:tabs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комиссии</w:t>
      </w:r>
    </w:p>
    <w:p w:rsidR="0023714F" w:rsidRDefault="0023714F" w:rsidP="0023714F">
      <w:pPr>
        <w:pStyle w:val="210"/>
        <w:tabs>
          <w:tab w:val="left" w:pos="6803"/>
        </w:tabs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координации совместных действий</w:t>
      </w:r>
    </w:p>
    <w:p w:rsidR="0023714F" w:rsidRDefault="0023714F" w:rsidP="0023714F">
      <w:pPr>
        <w:pStyle w:val="210"/>
        <w:tabs>
          <w:tab w:val="left" w:pos="6803"/>
        </w:tabs>
        <w:ind w:firstLine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proofErr w:type="gramStart"/>
      <w:r>
        <w:rPr>
          <w:color w:val="000000"/>
          <w:sz w:val="28"/>
          <w:szCs w:val="28"/>
        </w:rPr>
        <w:t xml:space="preserve">контролю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проведением подготовки жилищного фонда,</w:t>
      </w:r>
    </w:p>
    <w:p w:rsidR="0023714F" w:rsidRDefault="0023714F" w:rsidP="0023714F">
      <w:pPr>
        <w:pStyle w:val="210"/>
        <w:tabs>
          <w:tab w:val="left" w:pos="680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объектов инженерной и социальной инфраструктуры Грушево-Дубовского сельского поселения к эксплуатации в осенне-зимний период 2012-2013 годов</w:t>
      </w:r>
    </w:p>
    <w:p w:rsidR="0023714F" w:rsidRDefault="00173632" w:rsidP="0023714F">
      <w:pPr>
        <w:pStyle w:val="210"/>
        <w:tabs>
          <w:tab w:val="left" w:pos="6803"/>
        </w:tabs>
        <w:ind w:firstLine="1139"/>
        <w:jc w:val="center"/>
        <w:rPr>
          <w:sz w:val="28"/>
          <w:szCs w:val="28"/>
        </w:rPr>
      </w:pPr>
      <w:r w:rsidRPr="0017363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1pt;margin-top:11.65pt;width:491.75pt;height:223.35pt;z-index:251660288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/>
                  </w:tblPr>
                  <w:tblGrid>
                    <w:gridCol w:w="568"/>
                    <w:gridCol w:w="2039"/>
                    <w:gridCol w:w="7229"/>
                  </w:tblGrid>
                  <w:tr w:rsidR="0023714F">
                    <w:tc>
                      <w:tcPr>
                        <w:tcW w:w="568" w:type="dxa"/>
                      </w:tcPr>
                      <w:p w:rsidR="0023714F" w:rsidRDefault="0023714F">
                        <w:pPr>
                          <w:pStyle w:val="a3"/>
                          <w:snapToGrid w:val="0"/>
                          <w:jc w:val="center"/>
                        </w:pPr>
                        <w:r>
                          <w:t>1.</w:t>
                        </w:r>
                      </w:p>
                    </w:tc>
                    <w:tc>
                      <w:tcPr>
                        <w:tcW w:w="2039" w:type="dxa"/>
                      </w:tcPr>
                      <w:p w:rsidR="0023714F" w:rsidRDefault="0023714F" w:rsidP="006D3452">
                        <w:pPr>
                          <w:pStyle w:val="a3"/>
                          <w:snapToGrid w:val="0"/>
                          <w:jc w:val="both"/>
                        </w:pPr>
                        <w:r>
                          <w:t>Федоров В.Е.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23714F" w:rsidRDefault="0023714F">
                        <w:pPr>
                          <w:pStyle w:val="a3"/>
                          <w:snapToGrid w:val="0"/>
                          <w:jc w:val="both"/>
                        </w:pPr>
                        <w:r>
                          <w:t xml:space="preserve">- ведущий специалист муниципального хозяйства администрации Грушево-Дубовского сельского поселения </w:t>
                        </w:r>
                      </w:p>
                    </w:tc>
                  </w:tr>
                  <w:tr w:rsidR="0023714F">
                    <w:tc>
                      <w:tcPr>
                        <w:tcW w:w="568" w:type="dxa"/>
                      </w:tcPr>
                      <w:p w:rsidR="0023714F" w:rsidRDefault="0023714F">
                        <w:pPr>
                          <w:pStyle w:val="a3"/>
                          <w:snapToGrid w:val="0"/>
                          <w:jc w:val="center"/>
                        </w:pPr>
                        <w:r>
                          <w:t>2.</w:t>
                        </w:r>
                      </w:p>
                    </w:tc>
                    <w:tc>
                      <w:tcPr>
                        <w:tcW w:w="2039" w:type="dxa"/>
                      </w:tcPr>
                      <w:p w:rsidR="0023714F" w:rsidRDefault="0023714F">
                        <w:pPr>
                          <w:pStyle w:val="a3"/>
                          <w:snapToGrid w:val="0"/>
                          <w:jc w:val="both"/>
                        </w:pPr>
                        <w:r>
                          <w:t>Золотова Е.И..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23714F" w:rsidRDefault="0023714F" w:rsidP="006D3452">
                        <w:pPr>
                          <w:pStyle w:val="a3"/>
                          <w:snapToGrid w:val="0"/>
                          <w:jc w:val="both"/>
                        </w:pPr>
                        <w:r>
                          <w:t xml:space="preserve">- специалист первой категории администрации Грушево-Дубовского сельского поселения </w:t>
                        </w:r>
                      </w:p>
                    </w:tc>
                  </w:tr>
                  <w:tr w:rsidR="0023714F">
                    <w:tc>
                      <w:tcPr>
                        <w:tcW w:w="568" w:type="dxa"/>
                      </w:tcPr>
                      <w:p w:rsidR="0023714F" w:rsidRDefault="0023714F" w:rsidP="00BB6A95">
                        <w:pPr>
                          <w:pStyle w:val="a3"/>
                          <w:snapToGrid w:val="0"/>
                        </w:pPr>
                        <w:r>
                          <w:t>4.</w:t>
                        </w:r>
                      </w:p>
                    </w:tc>
                    <w:tc>
                      <w:tcPr>
                        <w:tcW w:w="2039" w:type="dxa"/>
                      </w:tcPr>
                      <w:p w:rsidR="0023714F" w:rsidRDefault="0023714F" w:rsidP="006D3452">
                        <w:pPr>
                          <w:pStyle w:val="a3"/>
                          <w:snapToGrid w:val="0"/>
                          <w:jc w:val="both"/>
                        </w:pPr>
                        <w:r>
                          <w:t xml:space="preserve">Федорова М.Н.. 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23714F" w:rsidRDefault="0023714F" w:rsidP="006D3452">
                        <w:pPr>
                          <w:pStyle w:val="a3"/>
                          <w:snapToGrid w:val="0"/>
                          <w:jc w:val="both"/>
                        </w:pPr>
                        <w:r>
                          <w:t xml:space="preserve">- директор МОУ </w:t>
                        </w:r>
                        <w:proofErr w:type="gramStart"/>
                        <w:r>
                          <w:t>Голубинской</w:t>
                        </w:r>
                        <w:proofErr w:type="gramEnd"/>
                        <w:r>
                          <w:t xml:space="preserve"> СОШ.</w:t>
                        </w:r>
                      </w:p>
                      <w:p w:rsidR="0023714F" w:rsidRDefault="0023714F" w:rsidP="006D3452">
                        <w:pPr>
                          <w:pStyle w:val="a3"/>
                          <w:snapToGrid w:val="0"/>
                          <w:jc w:val="both"/>
                        </w:pPr>
                      </w:p>
                    </w:tc>
                  </w:tr>
                  <w:tr w:rsidR="0023714F">
                    <w:tc>
                      <w:tcPr>
                        <w:tcW w:w="568" w:type="dxa"/>
                      </w:tcPr>
                      <w:p w:rsidR="0023714F" w:rsidRDefault="0023714F" w:rsidP="00312BEC">
                        <w:pPr>
                          <w:pStyle w:val="a3"/>
                          <w:snapToGrid w:val="0"/>
                        </w:pPr>
                        <w:r>
                          <w:t>5.</w:t>
                        </w:r>
                      </w:p>
                    </w:tc>
                    <w:tc>
                      <w:tcPr>
                        <w:tcW w:w="2039" w:type="dxa"/>
                      </w:tcPr>
                      <w:p w:rsidR="0023714F" w:rsidRDefault="0023714F">
                        <w:pPr>
                          <w:pStyle w:val="a3"/>
                          <w:snapToGrid w:val="0"/>
                          <w:jc w:val="both"/>
                        </w:pPr>
                        <w:r>
                          <w:t>Титова Л.В.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23714F" w:rsidRDefault="0023714F">
                        <w:pPr>
                          <w:pStyle w:val="a3"/>
                          <w:snapToGrid w:val="0"/>
                          <w:jc w:val="both"/>
                        </w:pPr>
                        <w:r>
                          <w:t>- директор МОУ Грушевской СОШ.</w:t>
                        </w:r>
                      </w:p>
                      <w:p w:rsidR="0023714F" w:rsidRDefault="0023714F">
                        <w:pPr>
                          <w:pStyle w:val="a3"/>
                          <w:snapToGrid w:val="0"/>
                          <w:jc w:val="both"/>
                        </w:pPr>
                      </w:p>
                    </w:tc>
                  </w:tr>
                  <w:tr w:rsidR="0023714F">
                    <w:tc>
                      <w:tcPr>
                        <w:tcW w:w="568" w:type="dxa"/>
                      </w:tcPr>
                      <w:p w:rsidR="0023714F" w:rsidRDefault="0023714F">
                        <w:pPr>
                          <w:pStyle w:val="a3"/>
                          <w:snapToGrid w:val="0"/>
                          <w:jc w:val="center"/>
                        </w:pPr>
                        <w:r>
                          <w:t>6.</w:t>
                        </w:r>
                      </w:p>
                    </w:tc>
                    <w:tc>
                      <w:tcPr>
                        <w:tcW w:w="2039" w:type="dxa"/>
                      </w:tcPr>
                      <w:p w:rsidR="0023714F" w:rsidRDefault="00955341">
                        <w:pPr>
                          <w:pStyle w:val="a3"/>
                          <w:snapToGrid w:val="0"/>
                          <w:jc w:val="both"/>
                        </w:pPr>
                        <w:proofErr w:type="spellStart"/>
                        <w:r>
                          <w:t>Гапотченко</w:t>
                        </w:r>
                        <w:proofErr w:type="spellEnd"/>
                        <w:r>
                          <w:t xml:space="preserve"> А.Н</w:t>
                        </w:r>
                        <w:r w:rsidR="0023714F">
                          <w:t>.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23714F" w:rsidRDefault="0023714F" w:rsidP="00312BEC">
                        <w:pPr>
                          <w:pStyle w:val="a3"/>
                          <w:snapToGrid w:val="0"/>
                          <w:jc w:val="both"/>
                        </w:pPr>
                        <w:r>
                          <w:t>- мастер котельной № 12 ОАО «Донэнерго» - «Тепловые сети» Белокалитвинский район тепловых сетей</w:t>
                        </w:r>
                      </w:p>
                    </w:tc>
                  </w:tr>
                  <w:tr w:rsidR="0023714F">
                    <w:tc>
                      <w:tcPr>
                        <w:tcW w:w="568" w:type="dxa"/>
                      </w:tcPr>
                      <w:p w:rsidR="0023714F" w:rsidRDefault="0023714F">
                        <w:pPr>
                          <w:pStyle w:val="a3"/>
                          <w:snapToGrid w:val="0"/>
                          <w:jc w:val="center"/>
                        </w:pPr>
                        <w:r>
                          <w:t>7.</w:t>
                        </w:r>
                      </w:p>
                    </w:tc>
                    <w:tc>
                      <w:tcPr>
                        <w:tcW w:w="2039" w:type="dxa"/>
                      </w:tcPr>
                      <w:p w:rsidR="0023714F" w:rsidRDefault="0023714F">
                        <w:pPr>
                          <w:pStyle w:val="a3"/>
                          <w:snapToGrid w:val="0"/>
                          <w:jc w:val="both"/>
                        </w:pPr>
                        <w:r>
                          <w:t>Соколов М.А.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23714F" w:rsidRDefault="0023714F" w:rsidP="0023714F">
                        <w:pPr>
                          <w:pStyle w:val="a3"/>
                          <w:snapToGrid w:val="0"/>
                          <w:jc w:val="both"/>
                        </w:pPr>
                        <w:r>
                          <w:t xml:space="preserve">директор ООО «ЖЭУ - 1» х. Голубинка </w:t>
                        </w:r>
                      </w:p>
                    </w:tc>
                  </w:tr>
                  <w:tr w:rsidR="0023714F">
                    <w:tc>
                      <w:tcPr>
                        <w:tcW w:w="568" w:type="dxa"/>
                      </w:tcPr>
                      <w:p w:rsidR="0023714F" w:rsidRDefault="0023714F">
                        <w:pPr>
                          <w:pStyle w:val="a3"/>
                          <w:snapToGrid w:val="0"/>
                          <w:jc w:val="center"/>
                        </w:pPr>
                        <w:r>
                          <w:t>8.</w:t>
                        </w:r>
                      </w:p>
                    </w:tc>
                    <w:tc>
                      <w:tcPr>
                        <w:tcW w:w="2039" w:type="dxa"/>
                      </w:tcPr>
                      <w:p w:rsidR="0023714F" w:rsidRDefault="00922093" w:rsidP="00922093">
                        <w:pPr>
                          <w:pStyle w:val="a3"/>
                          <w:snapToGrid w:val="0"/>
                          <w:jc w:val="both"/>
                        </w:pPr>
                        <w:proofErr w:type="spellStart"/>
                        <w:r>
                          <w:t>Чучунов</w:t>
                        </w:r>
                        <w:proofErr w:type="spellEnd"/>
                        <w:r>
                          <w:t xml:space="preserve"> Н.П</w:t>
                        </w:r>
                        <w:r w:rsidR="0023714F">
                          <w:t>.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23714F" w:rsidRDefault="00922093" w:rsidP="00955341">
                        <w:pPr>
                          <w:pStyle w:val="a3"/>
                          <w:snapToGrid w:val="0"/>
                          <w:jc w:val="both"/>
                        </w:pPr>
                        <w:r>
                          <w:t xml:space="preserve">Управляющий </w:t>
                        </w:r>
                        <w:r w:rsidR="0023714F">
                          <w:t xml:space="preserve"> </w:t>
                        </w:r>
                        <w:r w:rsidR="00955341">
                          <w:t>ГУРО</w:t>
                        </w:r>
                        <w:r w:rsidR="0023714F">
                          <w:t xml:space="preserve"> «</w:t>
                        </w:r>
                        <w:r w:rsidR="00955341">
                          <w:t>Управление эксплуатации групповых водопроводов</w:t>
                        </w:r>
                        <w:r w:rsidR="0023714F">
                          <w:t xml:space="preserve">» </w:t>
                        </w:r>
                      </w:p>
                    </w:tc>
                  </w:tr>
                  <w:tr w:rsidR="0023714F">
                    <w:tc>
                      <w:tcPr>
                        <w:tcW w:w="568" w:type="dxa"/>
                      </w:tcPr>
                      <w:p w:rsidR="0023714F" w:rsidRDefault="0023714F">
                        <w:pPr>
                          <w:pStyle w:val="a3"/>
                          <w:snapToGrid w:val="0"/>
                          <w:jc w:val="center"/>
                        </w:pPr>
                        <w:r>
                          <w:t xml:space="preserve">9. </w:t>
                        </w:r>
                      </w:p>
                    </w:tc>
                    <w:tc>
                      <w:tcPr>
                        <w:tcW w:w="2039" w:type="dxa"/>
                      </w:tcPr>
                      <w:p w:rsidR="0023714F" w:rsidRDefault="0023714F">
                        <w:pPr>
                          <w:pStyle w:val="a3"/>
                          <w:snapToGrid w:val="0"/>
                          <w:jc w:val="both"/>
                        </w:pPr>
                        <w:proofErr w:type="spellStart"/>
                        <w:r>
                          <w:t>Клименко</w:t>
                        </w:r>
                        <w:proofErr w:type="spellEnd"/>
                        <w:r>
                          <w:t xml:space="preserve">  Г.Н.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23714F" w:rsidRDefault="0023714F" w:rsidP="00312BEC">
                        <w:pPr>
                          <w:pStyle w:val="a3"/>
                          <w:snapToGrid w:val="0"/>
                          <w:jc w:val="both"/>
                        </w:pPr>
                        <w:r>
                          <w:t xml:space="preserve">- мастер ГУЭС участка филиала БК РЭС </w:t>
                        </w:r>
                        <w:r>
                          <w:rPr>
                            <w:bCs/>
                          </w:rPr>
                          <w:t xml:space="preserve">х. </w:t>
                        </w:r>
                        <w:r>
                          <w:t>Голубинка</w:t>
                        </w:r>
                      </w:p>
                    </w:tc>
                  </w:tr>
                </w:tbl>
                <w:p w:rsidR="0023714F" w:rsidRDefault="0023714F" w:rsidP="0023714F"/>
              </w:txbxContent>
            </v:textbox>
            <w10:wrap type="square" side="largest" anchorx="margin"/>
          </v:shape>
        </w:pict>
      </w:r>
    </w:p>
    <w:p w:rsidR="0023714F" w:rsidRDefault="0023714F" w:rsidP="0023714F">
      <w:pPr>
        <w:pStyle w:val="210"/>
        <w:tabs>
          <w:tab w:val="left" w:pos="6803"/>
        </w:tabs>
        <w:ind w:firstLine="1139"/>
        <w:jc w:val="both"/>
      </w:pPr>
    </w:p>
    <w:p w:rsidR="0023714F" w:rsidRDefault="0023714F" w:rsidP="0023714F">
      <w:pPr>
        <w:tabs>
          <w:tab w:val="left" w:pos="6803"/>
        </w:tabs>
        <w:rPr>
          <w:sz w:val="28"/>
          <w:szCs w:val="28"/>
        </w:rPr>
      </w:pPr>
    </w:p>
    <w:p w:rsidR="0023714F" w:rsidRDefault="0023714F" w:rsidP="0023714F">
      <w:pPr>
        <w:tabs>
          <w:tab w:val="left" w:pos="6803"/>
        </w:tabs>
      </w:pPr>
    </w:p>
    <w:p w:rsidR="0023714F" w:rsidRDefault="0023714F" w:rsidP="0023714F">
      <w:pPr>
        <w:tabs>
          <w:tab w:val="left" w:pos="6803"/>
        </w:tabs>
      </w:pPr>
    </w:p>
    <w:p w:rsidR="0023714F" w:rsidRDefault="0023714F" w:rsidP="0023714F">
      <w:pPr>
        <w:tabs>
          <w:tab w:val="left" w:pos="6803"/>
        </w:tabs>
      </w:pPr>
      <w:r>
        <w:rPr>
          <w:sz w:val="28"/>
          <w:szCs w:val="28"/>
        </w:rPr>
        <w:t xml:space="preserve">Специалист </w:t>
      </w:r>
      <w:r w:rsidR="00955341">
        <w:rPr>
          <w:sz w:val="28"/>
          <w:szCs w:val="28"/>
        </w:rPr>
        <w:t>первой категории</w:t>
      </w:r>
      <w:r>
        <w:rPr>
          <w:sz w:val="28"/>
          <w:szCs w:val="28"/>
        </w:rPr>
        <w:t xml:space="preserve">                                                                 Е.И.Золотова </w:t>
      </w:r>
    </w:p>
    <w:p w:rsidR="0023714F" w:rsidRDefault="0023714F" w:rsidP="0023714F"/>
    <w:p w:rsidR="0023714F" w:rsidRDefault="0023714F" w:rsidP="0023714F">
      <w:pPr>
        <w:tabs>
          <w:tab w:val="left" w:pos="6803"/>
        </w:tabs>
        <w:rPr>
          <w:sz w:val="28"/>
          <w:szCs w:val="28"/>
        </w:rPr>
      </w:pPr>
    </w:p>
    <w:p w:rsidR="0023714F" w:rsidRDefault="0023714F" w:rsidP="0023714F">
      <w:pPr>
        <w:tabs>
          <w:tab w:val="left" w:pos="6803"/>
        </w:tabs>
        <w:jc w:val="both"/>
        <w:rPr>
          <w:sz w:val="28"/>
          <w:szCs w:val="28"/>
        </w:rPr>
      </w:pPr>
    </w:p>
    <w:p w:rsidR="0023714F" w:rsidRDefault="0023714F" w:rsidP="0023714F">
      <w:pPr>
        <w:tabs>
          <w:tab w:val="left" w:pos="6803"/>
        </w:tabs>
        <w:jc w:val="both"/>
        <w:rPr>
          <w:sz w:val="28"/>
          <w:szCs w:val="28"/>
        </w:rPr>
      </w:pPr>
    </w:p>
    <w:p w:rsidR="0023714F" w:rsidRDefault="0023714F" w:rsidP="0023714F">
      <w:pPr>
        <w:tabs>
          <w:tab w:val="left" w:pos="6803"/>
        </w:tabs>
        <w:jc w:val="both"/>
        <w:rPr>
          <w:sz w:val="28"/>
          <w:szCs w:val="28"/>
        </w:rPr>
      </w:pPr>
    </w:p>
    <w:p w:rsidR="0023714F" w:rsidRDefault="0023714F" w:rsidP="0023714F">
      <w:pPr>
        <w:tabs>
          <w:tab w:val="left" w:pos="6803"/>
        </w:tabs>
        <w:jc w:val="both"/>
        <w:rPr>
          <w:sz w:val="28"/>
          <w:szCs w:val="28"/>
        </w:rPr>
      </w:pPr>
    </w:p>
    <w:p w:rsidR="0023714F" w:rsidRDefault="0023714F" w:rsidP="0023714F">
      <w:pPr>
        <w:tabs>
          <w:tab w:val="left" w:pos="6803"/>
        </w:tabs>
        <w:jc w:val="both"/>
        <w:rPr>
          <w:sz w:val="28"/>
          <w:szCs w:val="28"/>
        </w:rPr>
      </w:pPr>
    </w:p>
    <w:p w:rsidR="0023714F" w:rsidRDefault="0023714F" w:rsidP="0023714F">
      <w:pPr>
        <w:tabs>
          <w:tab w:val="left" w:pos="6803"/>
        </w:tabs>
        <w:jc w:val="both"/>
        <w:rPr>
          <w:sz w:val="28"/>
          <w:szCs w:val="28"/>
        </w:rPr>
      </w:pPr>
    </w:p>
    <w:p w:rsidR="0023714F" w:rsidRDefault="0023714F" w:rsidP="0023714F">
      <w:pPr>
        <w:tabs>
          <w:tab w:val="left" w:pos="6803"/>
        </w:tabs>
        <w:jc w:val="both"/>
        <w:rPr>
          <w:sz w:val="28"/>
          <w:szCs w:val="28"/>
        </w:rPr>
      </w:pPr>
    </w:p>
    <w:p w:rsidR="0023714F" w:rsidRDefault="0023714F" w:rsidP="0023714F">
      <w:pPr>
        <w:tabs>
          <w:tab w:val="left" w:pos="6803"/>
        </w:tabs>
        <w:jc w:val="both"/>
        <w:rPr>
          <w:sz w:val="28"/>
          <w:szCs w:val="28"/>
        </w:rPr>
      </w:pPr>
    </w:p>
    <w:p w:rsidR="0023714F" w:rsidRDefault="0023714F" w:rsidP="0023714F">
      <w:pPr>
        <w:tabs>
          <w:tab w:val="left" w:pos="6803"/>
        </w:tabs>
        <w:jc w:val="both"/>
        <w:rPr>
          <w:sz w:val="28"/>
          <w:szCs w:val="28"/>
        </w:rPr>
      </w:pPr>
    </w:p>
    <w:p w:rsidR="0023714F" w:rsidRDefault="0023714F" w:rsidP="0023714F">
      <w:pPr>
        <w:tabs>
          <w:tab w:val="left" w:pos="6803"/>
        </w:tabs>
        <w:jc w:val="both"/>
        <w:rPr>
          <w:sz w:val="28"/>
          <w:szCs w:val="28"/>
        </w:rPr>
      </w:pPr>
    </w:p>
    <w:p w:rsidR="0023714F" w:rsidRDefault="0023714F" w:rsidP="0023714F">
      <w:pPr>
        <w:tabs>
          <w:tab w:val="left" w:pos="6803"/>
        </w:tabs>
        <w:jc w:val="both"/>
        <w:rPr>
          <w:sz w:val="28"/>
          <w:szCs w:val="28"/>
        </w:rPr>
      </w:pPr>
    </w:p>
    <w:p w:rsidR="0023714F" w:rsidRDefault="0023714F" w:rsidP="0023714F"/>
    <w:p w:rsidR="00EE23DC" w:rsidRDefault="00EE23DC"/>
    <w:sectPr w:rsidR="00EE23DC" w:rsidSect="00B936D3">
      <w:footnotePr>
        <w:pos w:val="beneathText"/>
      </w:footnotePr>
      <w:pgSz w:w="11905" w:h="16837"/>
      <w:pgMar w:top="567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pos w:val="beneathText"/>
  </w:footnotePr>
  <w:compat/>
  <w:rsids>
    <w:rsidRoot w:val="0023714F"/>
    <w:rsid w:val="000107A4"/>
    <w:rsid w:val="00173632"/>
    <w:rsid w:val="0023714F"/>
    <w:rsid w:val="0028332E"/>
    <w:rsid w:val="002A008B"/>
    <w:rsid w:val="003311E2"/>
    <w:rsid w:val="00922093"/>
    <w:rsid w:val="00955341"/>
    <w:rsid w:val="009B7A74"/>
    <w:rsid w:val="00CB45D1"/>
    <w:rsid w:val="00EE23DC"/>
    <w:rsid w:val="00EF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1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3714F"/>
    <w:pPr>
      <w:suppressLineNumbers/>
    </w:pPr>
  </w:style>
  <w:style w:type="paragraph" w:customStyle="1" w:styleId="21">
    <w:name w:val="Основной текст 21"/>
    <w:basedOn w:val="a"/>
    <w:rsid w:val="0023714F"/>
    <w:pPr>
      <w:suppressAutoHyphens w:val="0"/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23714F"/>
    <w:pPr>
      <w:suppressAutoHyphens w:val="0"/>
      <w:ind w:firstLine="1134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371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1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2012-04-27T04:36:00Z</cp:lastPrinted>
  <dcterms:created xsi:type="dcterms:W3CDTF">2012-04-18T04:42:00Z</dcterms:created>
  <dcterms:modified xsi:type="dcterms:W3CDTF">2012-04-27T12:08:00Z</dcterms:modified>
</cp:coreProperties>
</file>