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E5" w:rsidRDefault="00FA30E5" w:rsidP="00FA30E5">
      <w:pPr>
        <w:spacing w:after="0"/>
        <w:ind w:left="600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noProof/>
          <w:sz w:val="20"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E5" w:rsidRDefault="00FA30E5" w:rsidP="00FA30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 ГРУШЕВО-ДУБОВСКОГО  СЕЛЬСКОГО ПОСЕЛЕНИЯ </w:t>
      </w:r>
    </w:p>
    <w:p w:rsidR="00FA30E5" w:rsidRDefault="00FA30E5" w:rsidP="00FA30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A30E5" w:rsidRDefault="00FA30E5" w:rsidP="00FA30E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2"/>
        <w:gridCol w:w="810"/>
        <w:gridCol w:w="4728"/>
      </w:tblGrid>
      <w:tr w:rsidR="00FA30E5" w:rsidTr="00380D52">
        <w:tc>
          <w:tcPr>
            <w:tcW w:w="3222" w:type="dxa"/>
            <w:hideMark/>
          </w:tcPr>
          <w:p w:rsidR="00FA30E5" w:rsidRDefault="00ED45CA" w:rsidP="00380D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15 декабря 2014</w:t>
            </w:r>
            <w:r w:rsidR="00FA30E5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 xml:space="preserve"> года                                                                                            </w:t>
            </w:r>
          </w:p>
        </w:tc>
        <w:tc>
          <w:tcPr>
            <w:tcW w:w="810" w:type="dxa"/>
            <w:hideMark/>
          </w:tcPr>
          <w:p w:rsidR="00FA30E5" w:rsidRDefault="00FA30E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 xml:space="preserve">                     </w:t>
            </w:r>
          </w:p>
        </w:tc>
        <w:tc>
          <w:tcPr>
            <w:tcW w:w="4728" w:type="dxa"/>
            <w:hideMark/>
          </w:tcPr>
          <w:p w:rsidR="00FA30E5" w:rsidRDefault="00435C6D" w:rsidP="00ED45CA">
            <w:pPr>
              <w:snapToGrid w:val="0"/>
              <w:spacing w:after="0"/>
              <w:ind w:right="-30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 xml:space="preserve">           </w:t>
            </w:r>
            <w:r w:rsidR="00ED45CA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>№ 67</w:t>
            </w:r>
            <w:r w:rsidR="00FA30E5">
              <w:rPr>
                <w:rFonts w:ascii="Times New Roman" w:hAnsi="Times New Roman" w:cs="Times New Roman"/>
                <w:b/>
                <w:bCs/>
                <w:sz w:val="28"/>
                <w:szCs w:val="34"/>
              </w:rPr>
              <w:t xml:space="preserve"> </w:t>
            </w:r>
          </w:p>
        </w:tc>
      </w:tr>
    </w:tbl>
    <w:p w:rsidR="00FA30E5" w:rsidRDefault="00FA30E5" w:rsidP="00FA30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х. Грушевка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FA30E5" w:rsidTr="00FA30E5">
        <w:tc>
          <w:tcPr>
            <w:tcW w:w="4395" w:type="dxa"/>
            <w:hideMark/>
          </w:tcPr>
          <w:p w:rsidR="00FA30E5" w:rsidRDefault="00FA30E5" w:rsidP="001611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общественных работ на территории Грушево-Дубов</w:t>
            </w:r>
            <w:r w:rsidR="00435C6D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в 201</w:t>
            </w:r>
            <w:r w:rsidR="00ED45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году.</w:t>
            </w:r>
          </w:p>
          <w:p w:rsidR="00161144" w:rsidRDefault="00161144" w:rsidP="001611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A30E5" w:rsidRDefault="00FA30E5" w:rsidP="00FA30E5">
      <w:pPr>
        <w:pStyle w:val="a3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            </w:t>
      </w:r>
      <w:proofErr w:type="gramStart"/>
      <w:r>
        <w:rPr>
          <w:rFonts w:cs="Times New Roman"/>
          <w:color w:val="000000"/>
          <w:sz w:val="28"/>
        </w:rPr>
        <w:t>Во</w:t>
      </w:r>
      <w:proofErr w:type="gramEnd"/>
      <w:r>
        <w:rPr>
          <w:rFonts w:cs="Times New Roman"/>
          <w:color w:val="000000"/>
          <w:sz w:val="28"/>
        </w:rPr>
        <w:t xml:space="preserve"> исполнения статьи 24 Закона Российской Федерации от 19.04.1991 года № 1032-1 «О занятости населения в Российской Федерации» (в редакции Федерального Закона от 29.12.2006 года № 199-ФЗ),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«Грушево-Дубовское сельское поселение», а также в целях осуществления потребностей Грушево-Дубовского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организуемых общественных работ, </w:t>
      </w:r>
    </w:p>
    <w:p w:rsidR="00FA30E5" w:rsidRDefault="00FA30E5" w:rsidP="00FA30E5">
      <w:pPr>
        <w:pStyle w:val="a3"/>
        <w:spacing w:before="0" w:after="0"/>
        <w:jc w:val="both"/>
        <w:rPr>
          <w:rFonts w:cs="Times New Roman"/>
          <w:sz w:val="16"/>
          <w:szCs w:val="16"/>
        </w:rPr>
      </w:pPr>
    </w:p>
    <w:p w:rsidR="00FA30E5" w:rsidRDefault="00FA30E5" w:rsidP="00FA30E5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161144" w:rsidRDefault="00161144" w:rsidP="00FA30E5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Ведущему специалисту муниципального хозяйства В.Е.Федорову руководствуясь действующими нормативными актами и документами и по предложению государственного учреждения центра занятости населения города Белая Калитва (ГУ ЦЗН г. Белая Калитва), организовать общественные работы для осуществления потребностей территории и организаций в выполнении работ носящих временный или сезонный характер, предоставления гражданам материальной поддержки в виде временного заработка (дохода).</w:t>
      </w:r>
      <w:proofErr w:type="gramEnd"/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0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Ведущему специалисту муниципального хозяйства Администрации Грушево-Дубовского сельского поселения В.Е.Федорову:</w:t>
      </w: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426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информировать ГУ ЦЗН г. Белая Калитва о потребности создания временных общественных работ (их объемах, видах и условиях);</w:t>
      </w: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426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заключить с ГУ ЦЗН г. Белая Калитва договор о совместной деятельности по организации общественных работ;</w:t>
      </w: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426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заключить с гражданами, направленными ГУ ЦЗН г. Белая Калитва, срочные трудовые договора в соответствии с требованиями действующего трудового законодательства РФ и на  основании ст. 24 п. 2 Федерального закона «О занятости населения в Российской Федерации»;</w:t>
      </w:r>
    </w:p>
    <w:p w:rsidR="00FA30E5" w:rsidRDefault="00FA30E5" w:rsidP="00FA30E5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426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производить оплату труда не ниже МОТ гражданам, участвующим в общественных работах, в соответствии с Трудовым кодексом Российской Федерации, за фактически отработанное время;</w:t>
      </w: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426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нести ответственность за соблюдение режима и условий труда граждан, участвующих в общественных работах, а так же соблюдением правил техники безопасности на рабочем месте. </w:t>
      </w:r>
    </w:p>
    <w:p w:rsidR="00FA30E5" w:rsidRDefault="00FA30E5" w:rsidP="00ED45CA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совместно с ГУ ЦЗН г. Белая Калитва организовать проведения краткосрочных работ по благоустройству населенных пунктов на основании ст. 17 п. 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  <w:tab w:val="left" w:pos="709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Специалисту первой категории Администрации Грушево-Дубовского сельского поселения </w:t>
      </w:r>
      <w:proofErr w:type="spellStart"/>
      <w:r w:rsidR="00DC221A">
        <w:rPr>
          <w:rFonts w:cs="Times New Roman"/>
          <w:sz w:val="28"/>
          <w:szCs w:val="28"/>
        </w:rPr>
        <w:t>Жмуриной</w:t>
      </w:r>
      <w:proofErr w:type="spellEnd"/>
      <w:r w:rsidR="00DC221A">
        <w:rPr>
          <w:rFonts w:cs="Times New Roman"/>
          <w:sz w:val="28"/>
          <w:szCs w:val="28"/>
        </w:rPr>
        <w:t xml:space="preserve"> А.В.</w:t>
      </w:r>
    </w:p>
    <w:p w:rsidR="00FA30E5" w:rsidRDefault="00FA30E5" w:rsidP="00ED45CA">
      <w:pPr>
        <w:pStyle w:val="a3"/>
        <w:numPr>
          <w:ilvl w:val="0"/>
          <w:numId w:val="3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размещении заказа путем торгов или запросов котировок по использо</w:t>
      </w:r>
      <w:r w:rsidR="00ED45CA">
        <w:rPr>
          <w:rFonts w:cs="Times New Roman"/>
          <w:sz w:val="28"/>
          <w:szCs w:val="28"/>
        </w:rPr>
        <w:t>ванию бюджетов поселений на 2015</w:t>
      </w:r>
      <w:r>
        <w:rPr>
          <w:rFonts w:cs="Times New Roman"/>
          <w:sz w:val="28"/>
          <w:szCs w:val="28"/>
        </w:rPr>
        <w:t xml:space="preserve"> год предусмотреть одним из условий заключения контракта – создание временных рабочих для безработных граждан и несовершеннолетних граждан в возрасте от 14 до 18 лет;</w:t>
      </w:r>
    </w:p>
    <w:p w:rsidR="00FA30E5" w:rsidRPr="00E650D1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 w:rsidRPr="00E650D1">
        <w:rPr>
          <w:rFonts w:cs="Times New Roman"/>
          <w:sz w:val="28"/>
          <w:szCs w:val="28"/>
        </w:rPr>
        <w:t>Финансирование общественных работ производить:</w:t>
      </w:r>
    </w:p>
    <w:p w:rsidR="00FA30E5" w:rsidRPr="00E650D1" w:rsidRDefault="00FA30E5" w:rsidP="00ED45CA">
      <w:pPr>
        <w:pStyle w:val="a3"/>
        <w:numPr>
          <w:ilvl w:val="0"/>
          <w:numId w:val="4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 w:rsidRPr="00E650D1">
        <w:rPr>
          <w:rFonts w:cs="Times New Roman"/>
          <w:sz w:val="28"/>
          <w:szCs w:val="28"/>
        </w:rPr>
        <w:t xml:space="preserve">на оплату труда безработных граждан – за счет средств местного бюджета в соответствии с Трудовым кодексом Российской Федерации в сумме </w:t>
      </w:r>
      <w:r w:rsidR="00E650D1" w:rsidRPr="00E650D1">
        <w:rPr>
          <w:rFonts w:cs="Times New Roman"/>
          <w:b/>
          <w:sz w:val="28"/>
          <w:szCs w:val="28"/>
        </w:rPr>
        <w:t>7</w:t>
      </w:r>
      <w:r w:rsidR="00936AB6">
        <w:rPr>
          <w:rFonts w:cs="Times New Roman"/>
          <w:b/>
          <w:sz w:val="28"/>
          <w:szCs w:val="28"/>
        </w:rPr>
        <w:t>,0</w:t>
      </w:r>
      <w:r w:rsidRPr="00E650D1">
        <w:rPr>
          <w:rFonts w:cs="Times New Roman"/>
          <w:b/>
          <w:sz w:val="28"/>
          <w:szCs w:val="28"/>
        </w:rPr>
        <w:t xml:space="preserve"> тыс. рублей</w:t>
      </w:r>
      <w:r w:rsidR="00435C6D">
        <w:rPr>
          <w:rFonts w:cs="Times New Roman"/>
          <w:sz w:val="28"/>
          <w:szCs w:val="28"/>
        </w:rPr>
        <w:t xml:space="preserve"> (</w:t>
      </w:r>
      <w:r w:rsidR="00936AB6">
        <w:rPr>
          <w:rFonts w:cs="Times New Roman"/>
          <w:sz w:val="28"/>
          <w:szCs w:val="28"/>
        </w:rPr>
        <w:t>1 месяц – март</w:t>
      </w:r>
      <w:r w:rsidR="00ED45CA">
        <w:rPr>
          <w:rFonts w:cs="Times New Roman"/>
          <w:sz w:val="28"/>
          <w:szCs w:val="28"/>
        </w:rPr>
        <w:t xml:space="preserve"> 2015</w:t>
      </w:r>
      <w:r w:rsidR="00435C6D">
        <w:rPr>
          <w:rFonts w:cs="Times New Roman"/>
          <w:sz w:val="28"/>
          <w:szCs w:val="28"/>
        </w:rPr>
        <w:t xml:space="preserve"> года </w:t>
      </w:r>
      <w:r w:rsidR="00936AB6">
        <w:rPr>
          <w:rFonts w:cs="Times New Roman"/>
          <w:sz w:val="28"/>
          <w:szCs w:val="28"/>
        </w:rPr>
        <w:t>-1 человек</w:t>
      </w:r>
      <w:r w:rsidRPr="00E650D1">
        <w:rPr>
          <w:rFonts w:cs="Times New Roman"/>
          <w:sz w:val="28"/>
          <w:szCs w:val="28"/>
        </w:rPr>
        <w:t>);</w:t>
      </w:r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Финансирование и порядок расходования средств на организацию общественных работ осуществлять на основании ст. 133 Трудового кодекса Российской Федерации, «Положения о порядке финансирования мероприятий по содействию занятости населения и социальной поддержке безработных граждан» утвержденного Приказом Министерства здравоохранения и социального развития Российской Федерации от 29.07.2005 года № 485.</w:t>
      </w:r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FA30E5" w:rsidRDefault="00FA30E5" w:rsidP="00ED45CA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567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настоящего постановления возложить на ведущего специалиста муниципального хозяйства Администрации Грушево-Дубовского сельского поселения </w:t>
      </w:r>
      <w:r w:rsidR="00ED45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В.Е.Федорову.</w:t>
      </w:r>
    </w:p>
    <w:p w:rsidR="00FA30E5" w:rsidRDefault="00FA30E5" w:rsidP="00FA30E5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</w:p>
    <w:p w:rsidR="00FA30E5" w:rsidRDefault="00FA30E5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 xml:space="preserve">Глава Грушево-Дубовского </w:t>
      </w:r>
    </w:p>
    <w:p w:rsidR="00FA30E5" w:rsidRDefault="00E650D1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с</w:t>
      </w:r>
      <w:r w:rsidR="00FA30E5">
        <w:rPr>
          <w:rFonts w:ascii="Times New Roman" w:hAnsi="Times New Roman" w:cs="Times New Roman"/>
          <w:bCs/>
          <w:sz w:val="28"/>
          <w:szCs w:val="34"/>
        </w:rPr>
        <w:t>ельского поселения                                                С.Л.Сягайло</w:t>
      </w:r>
    </w:p>
    <w:p w:rsidR="00380D52" w:rsidRDefault="00380D52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</w:p>
    <w:p w:rsidR="00380D52" w:rsidRDefault="00380D52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</w:p>
    <w:p w:rsidR="00FA30E5" w:rsidRPr="00ED45CA" w:rsidRDefault="004D5F74" w:rsidP="00FA30E5">
      <w:pPr>
        <w:pStyle w:val="2"/>
        <w:tabs>
          <w:tab w:val="left" w:pos="0"/>
          <w:tab w:val="left" w:pos="851"/>
        </w:tabs>
        <w:ind w:left="0" w:firstLine="0"/>
        <w:jc w:val="left"/>
        <w:rPr>
          <w:b w:val="0"/>
          <w:sz w:val="24"/>
        </w:rPr>
      </w:pPr>
      <w:r w:rsidRPr="00ED45CA">
        <w:rPr>
          <w:b w:val="0"/>
          <w:sz w:val="24"/>
        </w:rPr>
        <w:t>Верно:</w:t>
      </w:r>
    </w:p>
    <w:p w:rsidR="00AC705C" w:rsidRPr="00ED45CA" w:rsidRDefault="004D5F74" w:rsidP="00ED45CA">
      <w:pPr>
        <w:rPr>
          <w:sz w:val="24"/>
          <w:szCs w:val="24"/>
        </w:rPr>
      </w:pPr>
      <w:r w:rsidRPr="00ED45CA"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                                                    Е.И.Золотова</w:t>
      </w:r>
    </w:p>
    <w:sectPr w:rsidR="00AC705C" w:rsidRPr="00ED45CA" w:rsidSect="00936A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19"/>
    <w:multiLevelType w:val="hybridMultilevel"/>
    <w:tmpl w:val="E4B44C5C"/>
    <w:lvl w:ilvl="0" w:tplc="D5246000">
      <w:start w:val="65535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814B2"/>
    <w:multiLevelType w:val="hybridMultilevel"/>
    <w:tmpl w:val="ED36B28E"/>
    <w:lvl w:ilvl="0" w:tplc="6FC674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6459D"/>
    <w:multiLevelType w:val="hybridMultilevel"/>
    <w:tmpl w:val="BBA2E8A2"/>
    <w:lvl w:ilvl="0" w:tplc="D524600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0A7A"/>
    <w:multiLevelType w:val="hybridMultilevel"/>
    <w:tmpl w:val="2A56795C"/>
    <w:lvl w:ilvl="0" w:tplc="D524600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0E5"/>
    <w:rsid w:val="00115691"/>
    <w:rsid w:val="00161144"/>
    <w:rsid w:val="00380D52"/>
    <w:rsid w:val="0041160F"/>
    <w:rsid w:val="00435C6D"/>
    <w:rsid w:val="004D5F74"/>
    <w:rsid w:val="00770A66"/>
    <w:rsid w:val="007D4C32"/>
    <w:rsid w:val="00936AB6"/>
    <w:rsid w:val="00AC705C"/>
    <w:rsid w:val="00B50DCD"/>
    <w:rsid w:val="00CA619F"/>
    <w:rsid w:val="00DC221A"/>
    <w:rsid w:val="00E650D1"/>
    <w:rsid w:val="00ED45CA"/>
    <w:rsid w:val="00F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D"/>
  </w:style>
  <w:style w:type="paragraph" w:styleId="2">
    <w:name w:val="heading 2"/>
    <w:basedOn w:val="a"/>
    <w:next w:val="a"/>
    <w:link w:val="20"/>
    <w:semiHidden/>
    <w:unhideWhenUsed/>
    <w:qFormat/>
    <w:rsid w:val="00FA30E5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30E5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FA30E5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2014-12-15T10:37:00Z</cp:lastPrinted>
  <dcterms:created xsi:type="dcterms:W3CDTF">2013-01-09T15:22:00Z</dcterms:created>
  <dcterms:modified xsi:type="dcterms:W3CDTF">2015-04-03T11:24:00Z</dcterms:modified>
</cp:coreProperties>
</file>