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B19CC" w14:textId="77777777" w:rsidR="00E93574" w:rsidRDefault="00E93574" w:rsidP="00E93574">
      <w:pPr>
        <w:pStyle w:val="a6"/>
        <w:tabs>
          <w:tab w:val="left" w:pos="0"/>
        </w:tabs>
        <w:outlineLvl w:val="0"/>
        <w:rPr>
          <w:sz w:val="28"/>
          <w:szCs w:val="28"/>
        </w:rPr>
      </w:pPr>
      <w:bookmarkStart w:id="0" w:name="_GoBack"/>
      <w:bookmarkEnd w:id="0"/>
      <w:r>
        <w:rPr>
          <w:noProof/>
          <w:sz w:val="20"/>
        </w:rPr>
        <w:drawing>
          <wp:inline distT="0" distB="0" distL="0" distR="0" wp14:anchorId="3F68E1D9" wp14:editId="35AD0C5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6"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14:paraId="7E3987D7" w14:textId="77777777" w:rsidR="00E93574" w:rsidRPr="00B914AE" w:rsidRDefault="00E93574" w:rsidP="00E93574">
      <w:pPr>
        <w:pStyle w:val="a6"/>
        <w:tabs>
          <w:tab w:val="left" w:pos="2700"/>
        </w:tabs>
        <w:ind w:firstLine="3261"/>
        <w:jc w:val="left"/>
        <w:outlineLvl w:val="0"/>
        <w:rPr>
          <w:szCs w:val="24"/>
        </w:rPr>
      </w:pPr>
      <w:r w:rsidRPr="00B914AE">
        <w:rPr>
          <w:szCs w:val="24"/>
        </w:rPr>
        <w:t>РОССИЙСКАЯ ФЕДЕРАЦИЯ</w:t>
      </w:r>
    </w:p>
    <w:p w14:paraId="001D300E" w14:textId="77777777" w:rsidR="00E93574" w:rsidRPr="00B914AE" w:rsidRDefault="00E93574" w:rsidP="00E93574">
      <w:pPr>
        <w:jc w:val="center"/>
      </w:pPr>
      <w:r w:rsidRPr="00B914AE">
        <w:t>РОСТОВСКАЯ ОБЛАСТЬ</w:t>
      </w:r>
    </w:p>
    <w:p w14:paraId="7AC940C1" w14:textId="77777777" w:rsidR="00E93574" w:rsidRPr="00B914AE" w:rsidRDefault="00E93574" w:rsidP="00E93574">
      <w:pPr>
        <w:jc w:val="center"/>
      </w:pPr>
      <w:r w:rsidRPr="00B914AE">
        <w:t>МУНИЦИПАЛЬНОЕ ОБРАЗОВАНИЕ</w:t>
      </w:r>
    </w:p>
    <w:p w14:paraId="15C62ABF" w14:textId="542925A9" w:rsidR="00E93574" w:rsidRPr="00B914AE" w:rsidRDefault="00E93574" w:rsidP="00E93574">
      <w:pPr>
        <w:jc w:val="center"/>
      </w:pPr>
      <w:r w:rsidRPr="00B914AE">
        <w:t>«</w:t>
      </w:r>
      <w:r w:rsidR="007B4971">
        <w:t>ГРУШЕВО-ДУБОВС</w:t>
      </w:r>
      <w:r w:rsidR="002D3B9D">
        <w:t>КОЕ</w:t>
      </w:r>
      <w:r w:rsidRPr="00B914AE">
        <w:t xml:space="preserve"> СЕЛЬСКОЕ ПОСЕЛЕНИЕ»</w:t>
      </w:r>
    </w:p>
    <w:p w14:paraId="6E62A232" w14:textId="31F0B917" w:rsidR="00E93574" w:rsidRPr="00B914AE" w:rsidRDefault="00E93574" w:rsidP="00E93574">
      <w:pPr>
        <w:tabs>
          <w:tab w:val="left" w:pos="6737"/>
        </w:tabs>
        <w:jc w:val="center"/>
      </w:pPr>
      <w:r w:rsidRPr="00B914AE">
        <w:t xml:space="preserve">АДМИНИСТРАЦИЯ </w:t>
      </w:r>
      <w:r w:rsidR="007B4971">
        <w:t>ГРУШЕВО-ДУБОВС</w:t>
      </w:r>
      <w:r w:rsidR="002D3B9D">
        <w:t>КОГО</w:t>
      </w:r>
      <w:r w:rsidRPr="00B914AE">
        <w:t xml:space="preserve"> СЕЛЬСКОГО ПОСЕЛЕНИЯ </w:t>
      </w:r>
    </w:p>
    <w:p w14:paraId="58F55CF0" w14:textId="77777777" w:rsidR="00E93574" w:rsidRPr="004D4FF5" w:rsidRDefault="00E93574" w:rsidP="00E93574">
      <w:pPr>
        <w:pStyle w:val="4"/>
        <w:ind w:right="283"/>
        <w:jc w:val="center"/>
        <w:rPr>
          <w:b w:val="0"/>
        </w:rPr>
      </w:pPr>
      <w:r w:rsidRPr="004D4FF5">
        <w:rPr>
          <w:b w:val="0"/>
        </w:rPr>
        <w:t>ПОСТАНОВЛЕНИЕ</w:t>
      </w:r>
    </w:p>
    <w:p w14:paraId="57FB37EE" w14:textId="5DE507CF" w:rsidR="00E93574" w:rsidRPr="004D4FF5" w:rsidRDefault="00D60B6B" w:rsidP="00F273AD">
      <w:pPr>
        <w:rPr>
          <w:sz w:val="28"/>
          <w:szCs w:val="28"/>
        </w:rPr>
      </w:pPr>
      <w:r>
        <w:rPr>
          <w:sz w:val="28"/>
          <w:szCs w:val="28"/>
        </w:rPr>
        <w:t>12</w:t>
      </w:r>
      <w:r w:rsidR="00D232A2">
        <w:rPr>
          <w:sz w:val="28"/>
          <w:szCs w:val="28"/>
        </w:rPr>
        <w:t>.</w:t>
      </w:r>
      <w:r w:rsidR="001D6ED5" w:rsidRPr="004D4FF5">
        <w:rPr>
          <w:sz w:val="28"/>
          <w:szCs w:val="28"/>
        </w:rPr>
        <w:t>0</w:t>
      </w:r>
      <w:r>
        <w:rPr>
          <w:sz w:val="28"/>
          <w:szCs w:val="28"/>
        </w:rPr>
        <w:t>5</w:t>
      </w:r>
      <w:r w:rsidR="001D6ED5" w:rsidRPr="004D4FF5">
        <w:rPr>
          <w:sz w:val="28"/>
          <w:szCs w:val="28"/>
        </w:rPr>
        <w:t xml:space="preserve">.2023г        </w:t>
      </w:r>
      <w:r w:rsidR="00F273AD">
        <w:rPr>
          <w:sz w:val="28"/>
          <w:szCs w:val="28"/>
        </w:rPr>
        <w:t xml:space="preserve">                 </w:t>
      </w:r>
      <w:r w:rsidR="001D6ED5" w:rsidRPr="004D4FF5">
        <w:rPr>
          <w:sz w:val="28"/>
          <w:szCs w:val="28"/>
        </w:rPr>
        <w:t xml:space="preserve"> </w:t>
      </w:r>
      <w:r w:rsidR="00F273AD">
        <w:rPr>
          <w:sz w:val="28"/>
          <w:szCs w:val="28"/>
        </w:rPr>
        <w:t xml:space="preserve">             №</w:t>
      </w:r>
      <w:r w:rsidR="00E60C36">
        <w:rPr>
          <w:sz w:val="28"/>
          <w:szCs w:val="28"/>
        </w:rPr>
        <w:t xml:space="preserve"> </w:t>
      </w:r>
      <w:r w:rsidR="00F273AD">
        <w:rPr>
          <w:sz w:val="28"/>
          <w:szCs w:val="28"/>
        </w:rPr>
        <w:t xml:space="preserve"> </w:t>
      </w:r>
      <w:r w:rsidR="007B4971">
        <w:rPr>
          <w:sz w:val="28"/>
          <w:szCs w:val="28"/>
        </w:rPr>
        <w:t>54</w:t>
      </w:r>
      <w:r w:rsidR="00F273AD">
        <w:rPr>
          <w:sz w:val="28"/>
          <w:szCs w:val="28"/>
        </w:rPr>
        <w:t xml:space="preserve">                        </w:t>
      </w:r>
      <w:r w:rsidR="007B4971">
        <w:rPr>
          <w:sz w:val="28"/>
          <w:szCs w:val="28"/>
        </w:rPr>
        <w:t>х. Грушевка</w:t>
      </w:r>
    </w:p>
    <w:p w14:paraId="5B9D9002" w14:textId="116AD95D" w:rsidR="00E93574" w:rsidRPr="004D4FF5" w:rsidRDefault="001D6ED5" w:rsidP="00E93574">
      <w:pPr>
        <w:jc w:val="center"/>
        <w:rPr>
          <w:sz w:val="28"/>
          <w:szCs w:val="28"/>
        </w:rPr>
      </w:pPr>
      <w:r w:rsidRPr="004D4FF5">
        <w:rPr>
          <w:sz w:val="28"/>
          <w:szCs w:val="28"/>
        </w:rPr>
        <w:t xml:space="preserve"> </w:t>
      </w:r>
    </w:p>
    <w:p w14:paraId="46AA81CE" w14:textId="77777777" w:rsidR="006B351F" w:rsidRPr="004D4FF5" w:rsidRDefault="006B351F" w:rsidP="006B351F">
      <w:pPr>
        <w:spacing w:line="240" w:lineRule="exact"/>
        <w:rPr>
          <w:color w:val="3C3C3C"/>
          <w:spacing w:val="2"/>
          <w:sz w:val="28"/>
          <w:szCs w:val="28"/>
        </w:rPr>
      </w:pPr>
    </w:p>
    <w:p w14:paraId="30088802" w14:textId="090C384B" w:rsidR="00E60C36" w:rsidRPr="00E60C36" w:rsidRDefault="00E60C36" w:rsidP="00E60C36">
      <w:pPr>
        <w:widowControl w:val="0"/>
        <w:rPr>
          <w:sz w:val="28"/>
          <w:szCs w:val="28"/>
        </w:rPr>
      </w:pPr>
    </w:p>
    <w:p w14:paraId="52568C78" w14:textId="77777777" w:rsidR="00E60C36" w:rsidRPr="00004B67" w:rsidRDefault="00E60C36" w:rsidP="00E60C36">
      <w:pPr>
        <w:ind w:right="-1050"/>
        <w:rPr>
          <w:szCs w:val="28"/>
        </w:rPr>
      </w:pPr>
      <w:r>
        <w:rPr>
          <w:szCs w:val="28"/>
        </w:rPr>
        <w:t xml:space="preserve">                                         </w:t>
      </w:r>
    </w:p>
    <w:p w14:paraId="5D57A5F8" w14:textId="69CC42F8" w:rsidR="00E60C36" w:rsidRPr="00904A83" w:rsidRDefault="00E60C36" w:rsidP="00E60C36">
      <w:pPr>
        <w:pStyle w:val="ConsPlusTitle"/>
        <w:jc w:val="center"/>
        <w:rPr>
          <w:rFonts w:ascii="Times New Roman" w:hAnsi="Times New Roman" w:cs="Times New Roman"/>
          <w:sz w:val="28"/>
          <w:szCs w:val="28"/>
        </w:rPr>
      </w:pPr>
      <w:r w:rsidRPr="00904A83">
        <w:rPr>
          <w:rFonts w:ascii="Times New Roman" w:hAnsi="Times New Roman" w:cs="Times New Roman"/>
          <w:sz w:val="28"/>
          <w:szCs w:val="28"/>
        </w:rPr>
        <w:t xml:space="preserve"> «ОБ ИСПОЛЬЗОВАНИИ ЗЕМЕЛЬ ИЛИ ЗЕМЕЛЬНЫХ УЧАСТКОВ,</w:t>
      </w:r>
      <w:r>
        <w:rPr>
          <w:rFonts w:ascii="Times New Roman" w:hAnsi="Times New Roman" w:cs="Times New Roman"/>
          <w:sz w:val="28"/>
          <w:szCs w:val="28"/>
        </w:rPr>
        <w:t xml:space="preserve">  </w:t>
      </w:r>
      <w:r>
        <w:rPr>
          <w:b w:val="0"/>
          <w:bCs w:val="0"/>
          <w:szCs w:val="28"/>
        </w:rPr>
        <w:t xml:space="preserve"> </w:t>
      </w:r>
      <w:r>
        <w:rPr>
          <w:rFonts w:ascii="Times New Roman" w:hAnsi="Times New Roman" w:cs="Times New Roman"/>
          <w:sz w:val="28"/>
          <w:szCs w:val="28"/>
        </w:rPr>
        <w:t xml:space="preserve">НАХОДЯЩИХСЯ В МУНИЦИПАЛЬНОЙ </w:t>
      </w:r>
      <w:r w:rsidRPr="00904A83">
        <w:rPr>
          <w:rFonts w:ascii="Times New Roman" w:hAnsi="Times New Roman" w:cs="Times New Roman"/>
          <w:sz w:val="28"/>
          <w:szCs w:val="28"/>
        </w:rPr>
        <w:t>СОБСТВЕННОСТИ, ДЛЯ ВОЗВЕДЕНИЯ</w:t>
      </w:r>
      <w:r>
        <w:rPr>
          <w:rFonts w:ascii="Times New Roman" w:hAnsi="Times New Roman" w:cs="Times New Roman"/>
          <w:sz w:val="28"/>
          <w:szCs w:val="28"/>
        </w:rPr>
        <w:t xml:space="preserve"> </w:t>
      </w:r>
      <w:r w:rsidRPr="00904A83">
        <w:rPr>
          <w:rFonts w:ascii="Times New Roman" w:hAnsi="Times New Roman" w:cs="Times New Roman"/>
          <w:sz w:val="28"/>
          <w:szCs w:val="28"/>
        </w:rPr>
        <w:t>ГРАЖДАНАМИ ГАРАЖЕЙ, ЯВЛЯЮЩИХСЯ НЕКАПИТАЛЬНЫМИ СООРУЖЕНИЯМИ</w:t>
      </w:r>
      <w:r w:rsidRPr="00904A83">
        <w:rPr>
          <w:rFonts w:ascii="Times New Roman" w:hAnsi="Times New Roman" w:cs="Times New Roman"/>
          <w:b w:val="0"/>
          <w:bCs w:val="0"/>
          <w:sz w:val="28"/>
          <w:szCs w:val="28"/>
        </w:rPr>
        <w:t>»</w:t>
      </w:r>
    </w:p>
    <w:p w14:paraId="0686F4C9" w14:textId="77777777" w:rsidR="00E60C36" w:rsidRPr="00C05422" w:rsidRDefault="00E60C36" w:rsidP="00E60C36">
      <w:pPr>
        <w:pStyle w:val="ConsPlusTitle"/>
        <w:jc w:val="center"/>
        <w:rPr>
          <w:rFonts w:ascii="Times New Roman" w:hAnsi="Times New Roman" w:cs="Times New Roman"/>
          <w:sz w:val="28"/>
          <w:szCs w:val="28"/>
        </w:rPr>
      </w:pPr>
    </w:p>
    <w:p w14:paraId="18E47D79" w14:textId="77777777" w:rsidR="00E60C36" w:rsidRDefault="00E60C36" w:rsidP="00E60C36">
      <w:pPr>
        <w:widowControl w:val="0"/>
        <w:autoSpaceDE w:val="0"/>
        <w:autoSpaceDN w:val="0"/>
        <w:adjustRightInd w:val="0"/>
        <w:ind w:firstLine="539"/>
        <w:jc w:val="both"/>
        <w:rPr>
          <w:sz w:val="28"/>
          <w:szCs w:val="28"/>
        </w:rPr>
      </w:pPr>
      <w:r w:rsidRPr="00E60C36">
        <w:rPr>
          <w:sz w:val="28"/>
          <w:szCs w:val="28"/>
        </w:rPr>
        <w:t>В соответствии с Земельным кодексом Российской Федерации, Областным законом от 29.07.2021 № 502-ЗС «О некоторых вопросах, связанных с оформлением в упрощенном порядке прав граждан на гаражи и расположенные под ними земельные участки»,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14:paraId="026986C2" w14:textId="0AB7564E" w:rsidR="00E60C36" w:rsidRPr="00E60C36" w:rsidRDefault="00E60C36" w:rsidP="00E60C36">
      <w:pPr>
        <w:widowControl w:val="0"/>
        <w:autoSpaceDE w:val="0"/>
        <w:autoSpaceDN w:val="0"/>
        <w:adjustRightInd w:val="0"/>
        <w:ind w:firstLine="539"/>
        <w:jc w:val="both"/>
        <w:rPr>
          <w:b/>
          <w:sz w:val="32"/>
          <w:szCs w:val="32"/>
        </w:rPr>
      </w:pPr>
      <w:r>
        <w:rPr>
          <w:sz w:val="28"/>
          <w:szCs w:val="28"/>
        </w:rPr>
        <w:t xml:space="preserve">                                     </w:t>
      </w:r>
      <w:r w:rsidRPr="00E60C36">
        <w:rPr>
          <w:sz w:val="28"/>
          <w:szCs w:val="28"/>
        </w:rPr>
        <w:t xml:space="preserve"> </w:t>
      </w:r>
      <w:r w:rsidRPr="00E60C36">
        <w:rPr>
          <w:b/>
          <w:sz w:val="32"/>
          <w:szCs w:val="32"/>
        </w:rPr>
        <w:t>постановляю:</w:t>
      </w:r>
    </w:p>
    <w:p w14:paraId="25637BBF" w14:textId="7799312B" w:rsidR="00E60C36" w:rsidRPr="003923EC" w:rsidRDefault="00E60C36" w:rsidP="00E60C36">
      <w:pPr>
        <w:widowControl w:val="0"/>
        <w:autoSpaceDE w:val="0"/>
        <w:autoSpaceDN w:val="0"/>
        <w:adjustRightInd w:val="0"/>
        <w:ind w:firstLine="539"/>
        <w:jc w:val="both"/>
        <w:rPr>
          <w:sz w:val="28"/>
          <w:szCs w:val="28"/>
        </w:rPr>
      </w:pPr>
      <w:r w:rsidRPr="00E60C36">
        <w:rPr>
          <w:sz w:val="28"/>
          <w:szCs w:val="28"/>
        </w:rPr>
        <w:t xml:space="preserve">1. Утвердить </w:t>
      </w:r>
      <w:hyperlink w:anchor="Par35" w:tooltip="ПОРЯДОК" w:history="1">
        <w:r w:rsidRPr="003923EC">
          <w:rPr>
            <w:sz w:val="28"/>
            <w:szCs w:val="28"/>
          </w:rPr>
          <w:t>Порядок</w:t>
        </w:r>
      </w:hyperlink>
      <w:r w:rsidRPr="003923EC">
        <w:rPr>
          <w:sz w:val="28"/>
          <w:szCs w:val="28"/>
        </w:rPr>
        <w:t xml:space="preserve"> определения платы за использование земельных участков, находящихся в муниципальной собственности «</w:t>
      </w:r>
      <w:r w:rsidR="007B4971">
        <w:rPr>
          <w:sz w:val="28"/>
          <w:szCs w:val="28"/>
        </w:rPr>
        <w:t>Грушево-Дубовс</w:t>
      </w:r>
      <w:r w:rsidRPr="003923EC">
        <w:rPr>
          <w:sz w:val="28"/>
          <w:szCs w:val="28"/>
        </w:rPr>
        <w:t>кое сельское поселение»</w:t>
      </w:r>
      <w:r w:rsidR="000E64BC" w:rsidRPr="003923EC">
        <w:rPr>
          <w:sz w:val="28"/>
          <w:szCs w:val="28"/>
        </w:rPr>
        <w:t xml:space="preserve"> </w:t>
      </w:r>
      <w:r w:rsidRPr="003923EC">
        <w:rPr>
          <w:sz w:val="28"/>
          <w:szCs w:val="28"/>
        </w:rPr>
        <w:t>для возведения гражданами гаражей, являющихся некапитальными сооружениями, согласно приложению № 1 к постановлению.</w:t>
      </w:r>
    </w:p>
    <w:p w14:paraId="748F1BDD" w14:textId="6268C28E" w:rsidR="00E60C36" w:rsidRPr="003923EC" w:rsidRDefault="00E60C36" w:rsidP="00E60C36">
      <w:pPr>
        <w:widowControl w:val="0"/>
        <w:autoSpaceDE w:val="0"/>
        <w:autoSpaceDN w:val="0"/>
        <w:adjustRightInd w:val="0"/>
        <w:ind w:firstLine="539"/>
        <w:jc w:val="both"/>
        <w:rPr>
          <w:sz w:val="28"/>
          <w:szCs w:val="28"/>
        </w:rPr>
      </w:pPr>
      <w:r w:rsidRPr="003923EC">
        <w:rPr>
          <w:sz w:val="28"/>
          <w:szCs w:val="28"/>
        </w:rPr>
        <w:t xml:space="preserve">2. Утвердить </w:t>
      </w:r>
      <w:hyperlink w:anchor="Par84" w:tooltip="ПОРЯДОК" w:history="1">
        <w:r w:rsidRPr="003923EC">
          <w:rPr>
            <w:sz w:val="28"/>
            <w:szCs w:val="28"/>
          </w:rPr>
          <w:t>Порядок</w:t>
        </w:r>
      </w:hyperlink>
      <w:r w:rsidRPr="003923EC">
        <w:rPr>
          <w:sz w:val="28"/>
          <w:szCs w:val="28"/>
        </w:rPr>
        <w:t xml:space="preserve"> 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w:t>
      </w:r>
      <w:r w:rsidR="007B4971">
        <w:rPr>
          <w:sz w:val="28"/>
          <w:szCs w:val="28"/>
        </w:rPr>
        <w:t>Грушево-Дубовс</w:t>
      </w:r>
      <w:r w:rsidRPr="003923EC">
        <w:rPr>
          <w:sz w:val="28"/>
          <w:szCs w:val="28"/>
        </w:rPr>
        <w:t>кое сельское поселение»</w:t>
      </w:r>
      <w:r w:rsidR="006F0BBE" w:rsidRPr="003923EC">
        <w:rPr>
          <w:sz w:val="28"/>
          <w:szCs w:val="28"/>
        </w:rPr>
        <w:t xml:space="preserve">,  </w:t>
      </w:r>
      <w:r w:rsidRPr="003923EC">
        <w:rPr>
          <w:sz w:val="28"/>
          <w:szCs w:val="28"/>
        </w:rPr>
        <w:t>согласно приложению № 2 к постановлению.</w:t>
      </w:r>
    </w:p>
    <w:p w14:paraId="312CD716" w14:textId="77777777" w:rsidR="00E60C36" w:rsidRPr="003923EC" w:rsidRDefault="00E60C36" w:rsidP="00E60C36">
      <w:pPr>
        <w:widowControl w:val="0"/>
        <w:autoSpaceDE w:val="0"/>
        <w:autoSpaceDN w:val="0"/>
        <w:adjustRightInd w:val="0"/>
        <w:ind w:firstLine="539"/>
        <w:jc w:val="both"/>
        <w:rPr>
          <w:sz w:val="28"/>
          <w:szCs w:val="28"/>
        </w:rPr>
      </w:pPr>
      <w:r w:rsidRPr="003923EC">
        <w:rPr>
          <w:sz w:val="28"/>
          <w:szCs w:val="28"/>
        </w:rPr>
        <w:t>3. Постановление вступает в силу со дня его официального опубликования.</w:t>
      </w:r>
    </w:p>
    <w:p w14:paraId="20442CC1" w14:textId="79B030CE" w:rsidR="00E60C36" w:rsidRPr="003923EC" w:rsidRDefault="00E60C36" w:rsidP="00E60C36">
      <w:pPr>
        <w:widowControl w:val="0"/>
        <w:autoSpaceDE w:val="0"/>
        <w:autoSpaceDN w:val="0"/>
        <w:adjustRightInd w:val="0"/>
        <w:ind w:firstLine="539"/>
        <w:jc w:val="both"/>
        <w:rPr>
          <w:sz w:val="28"/>
          <w:szCs w:val="28"/>
        </w:rPr>
      </w:pPr>
      <w:r w:rsidRPr="003923EC">
        <w:rPr>
          <w:sz w:val="28"/>
          <w:szCs w:val="28"/>
        </w:rPr>
        <w:t xml:space="preserve">4. Контроль за выполнением постановления </w:t>
      </w:r>
      <w:r w:rsidR="006F0BBE" w:rsidRPr="003923EC">
        <w:rPr>
          <w:sz w:val="28"/>
          <w:szCs w:val="28"/>
        </w:rPr>
        <w:t>оставляю за собой.</w:t>
      </w:r>
    </w:p>
    <w:p w14:paraId="72759FB5" w14:textId="77777777" w:rsidR="00E60C36" w:rsidRPr="003923EC" w:rsidRDefault="00E60C36" w:rsidP="00E60C36">
      <w:pPr>
        <w:jc w:val="both"/>
        <w:rPr>
          <w:bCs/>
          <w:sz w:val="28"/>
          <w:szCs w:val="28"/>
        </w:rPr>
      </w:pPr>
    </w:p>
    <w:p w14:paraId="257CDA6B" w14:textId="77777777" w:rsidR="00E60C36" w:rsidRPr="003923EC" w:rsidRDefault="00E60C36" w:rsidP="00E60C36">
      <w:pPr>
        <w:jc w:val="both"/>
        <w:rPr>
          <w:bCs/>
          <w:sz w:val="28"/>
          <w:szCs w:val="28"/>
        </w:rPr>
      </w:pPr>
      <w:r w:rsidRPr="003923EC">
        <w:rPr>
          <w:bCs/>
          <w:sz w:val="28"/>
          <w:szCs w:val="28"/>
        </w:rPr>
        <w:t xml:space="preserve">Глава Администрации                                                                 </w:t>
      </w:r>
    </w:p>
    <w:p w14:paraId="41D3F17E" w14:textId="5077A4AA" w:rsidR="00E60C36" w:rsidRPr="003923EC" w:rsidRDefault="007B4971" w:rsidP="00E60C36">
      <w:pPr>
        <w:jc w:val="both"/>
        <w:rPr>
          <w:bCs/>
          <w:sz w:val="28"/>
          <w:szCs w:val="28"/>
        </w:rPr>
      </w:pPr>
      <w:r>
        <w:rPr>
          <w:bCs/>
          <w:sz w:val="28"/>
          <w:szCs w:val="28"/>
        </w:rPr>
        <w:t>Грушево-Дубовс</w:t>
      </w:r>
      <w:r w:rsidR="006F0BBE" w:rsidRPr="003923EC">
        <w:rPr>
          <w:bCs/>
          <w:sz w:val="28"/>
          <w:szCs w:val="28"/>
        </w:rPr>
        <w:t xml:space="preserve">кого сельского поселения                                           </w:t>
      </w:r>
      <w:r>
        <w:rPr>
          <w:bCs/>
          <w:sz w:val="28"/>
          <w:szCs w:val="28"/>
        </w:rPr>
        <w:t>И.В.Никулин</w:t>
      </w:r>
    </w:p>
    <w:p w14:paraId="2526C52A" w14:textId="5E25F795" w:rsidR="00E60C36" w:rsidRPr="003923EC" w:rsidRDefault="006F0BBE" w:rsidP="00E60C36">
      <w:pPr>
        <w:jc w:val="both"/>
        <w:rPr>
          <w:bCs/>
          <w:sz w:val="28"/>
          <w:szCs w:val="28"/>
        </w:rPr>
      </w:pPr>
      <w:r w:rsidRPr="003923EC">
        <w:rPr>
          <w:bCs/>
          <w:sz w:val="28"/>
          <w:szCs w:val="28"/>
        </w:rPr>
        <w:t xml:space="preserve">  </w:t>
      </w:r>
    </w:p>
    <w:p w14:paraId="5B6693EE" w14:textId="77777777" w:rsidR="00E60C36" w:rsidRPr="003923EC" w:rsidRDefault="00E60C36" w:rsidP="00E60C36">
      <w:pPr>
        <w:jc w:val="both"/>
        <w:rPr>
          <w:bCs/>
          <w:sz w:val="28"/>
          <w:szCs w:val="28"/>
        </w:rPr>
      </w:pPr>
    </w:p>
    <w:p w14:paraId="0945E9BB" w14:textId="77777777" w:rsidR="00E60C36" w:rsidRPr="003923EC" w:rsidRDefault="00E60C36" w:rsidP="00E60C36">
      <w:pPr>
        <w:jc w:val="both"/>
        <w:rPr>
          <w:bCs/>
          <w:sz w:val="28"/>
          <w:szCs w:val="28"/>
        </w:rPr>
      </w:pPr>
    </w:p>
    <w:p w14:paraId="5A245D5C" w14:textId="77777777" w:rsidR="00E60C36" w:rsidRPr="003923EC" w:rsidRDefault="00E60C36" w:rsidP="00E60C36">
      <w:pPr>
        <w:jc w:val="both"/>
        <w:rPr>
          <w:bCs/>
          <w:sz w:val="28"/>
          <w:szCs w:val="28"/>
        </w:rPr>
      </w:pPr>
    </w:p>
    <w:p w14:paraId="401E75A1" w14:textId="77777777" w:rsidR="00E60C36" w:rsidRPr="003923EC" w:rsidRDefault="00E60C36" w:rsidP="00E60C36">
      <w:pPr>
        <w:jc w:val="both"/>
        <w:rPr>
          <w:bCs/>
          <w:sz w:val="28"/>
          <w:szCs w:val="28"/>
        </w:rPr>
      </w:pPr>
    </w:p>
    <w:p w14:paraId="6B9367D8" w14:textId="77777777" w:rsidR="00E60C36" w:rsidRPr="003923EC" w:rsidRDefault="00E60C36" w:rsidP="00E60C36">
      <w:pPr>
        <w:jc w:val="both"/>
        <w:rPr>
          <w:bCs/>
          <w:sz w:val="28"/>
          <w:szCs w:val="28"/>
        </w:rPr>
      </w:pPr>
    </w:p>
    <w:p w14:paraId="1103B8D1" w14:textId="77777777" w:rsidR="00E60C36" w:rsidRPr="003923EC" w:rsidRDefault="00E60C36" w:rsidP="006F0BBE">
      <w:pPr>
        <w:widowControl w:val="0"/>
        <w:autoSpaceDE w:val="0"/>
        <w:autoSpaceDN w:val="0"/>
        <w:adjustRightInd w:val="0"/>
        <w:jc w:val="right"/>
        <w:outlineLvl w:val="0"/>
        <w:rPr>
          <w:sz w:val="28"/>
          <w:szCs w:val="28"/>
        </w:rPr>
      </w:pPr>
      <w:r w:rsidRPr="003923EC">
        <w:rPr>
          <w:sz w:val="28"/>
          <w:szCs w:val="28"/>
        </w:rPr>
        <w:t>Приложение № 1</w:t>
      </w:r>
    </w:p>
    <w:p w14:paraId="56D5DA41" w14:textId="77777777" w:rsidR="00E60C36" w:rsidRPr="003923EC" w:rsidRDefault="00E60C36" w:rsidP="006F0BBE">
      <w:pPr>
        <w:widowControl w:val="0"/>
        <w:autoSpaceDE w:val="0"/>
        <w:autoSpaceDN w:val="0"/>
        <w:adjustRightInd w:val="0"/>
        <w:jc w:val="right"/>
        <w:rPr>
          <w:sz w:val="28"/>
          <w:szCs w:val="28"/>
        </w:rPr>
      </w:pPr>
      <w:r w:rsidRPr="003923EC">
        <w:rPr>
          <w:sz w:val="28"/>
          <w:szCs w:val="28"/>
        </w:rPr>
        <w:t>к постановлению</w:t>
      </w:r>
    </w:p>
    <w:p w14:paraId="6522CF85" w14:textId="77777777" w:rsidR="00E60C36" w:rsidRPr="003923EC" w:rsidRDefault="00E60C36" w:rsidP="006F0BBE">
      <w:pPr>
        <w:widowControl w:val="0"/>
        <w:autoSpaceDE w:val="0"/>
        <w:autoSpaceDN w:val="0"/>
        <w:adjustRightInd w:val="0"/>
        <w:jc w:val="right"/>
        <w:rPr>
          <w:sz w:val="28"/>
          <w:szCs w:val="28"/>
        </w:rPr>
      </w:pPr>
      <w:r w:rsidRPr="003923EC">
        <w:rPr>
          <w:sz w:val="28"/>
          <w:szCs w:val="28"/>
        </w:rPr>
        <w:t>Администрации</w:t>
      </w:r>
    </w:p>
    <w:p w14:paraId="62B2DE18" w14:textId="2CFC49D3" w:rsidR="00E60C36" w:rsidRPr="003923EC" w:rsidRDefault="007B4971" w:rsidP="006F0BBE">
      <w:pPr>
        <w:widowControl w:val="0"/>
        <w:autoSpaceDE w:val="0"/>
        <w:autoSpaceDN w:val="0"/>
        <w:adjustRightInd w:val="0"/>
        <w:jc w:val="right"/>
        <w:rPr>
          <w:sz w:val="28"/>
          <w:szCs w:val="28"/>
        </w:rPr>
      </w:pPr>
      <w:r>
        <w:rPr>
          <w:bCs/>
          <w:sz w:val="28"/>
          <w:szCs w:val="28"/>
        </w:rPr>
        <w:t>Грушево-Дубовс</w:t>
      </w:r>
      <w:r w:rsidR="006F0BBE" w:rsidRPr="003923EC">
        <w:rPr>
          <w:bCs/>
          <w:sz w:val="28"/>
          <w:szCs w:val="28"/>
        </w:rPr>
        <w:t xml:space="preserve">кого сельского поселения                                           </w:t>
      </w:r>
      <w:r w:rsidR="00E60C36" w:rsidRPr="003923EC">
        <w:rPr>
          <w:sz w:val="28"/>
          <w:szCs w:val="28"/>
        </w:rPr>
        <w:t xml:space="preserve">                                                                                                                                   от</w:t>
      </w:r>
      <w:r w:rsidR="00D60B6B">
        <w:rPr>
          <w:sz w:val="28"/>
          <w:szCs w:val="28"/>
        </w:rPr>
        <w:t xml:space="preserve"> 12</w:t>
      </w:r>
      <w:r w:rsidR="006F0BBE" w:rsidRPr="003923EC">
        <w:rPr>
          <w:sz w:val="28"/>
          <w:szCs w:val="28"/>
        </w:rPr>
        <w:t xml:space="preserve">  мая 2023</w:t>
      </w:r>
      <w:r w:rsidR="00E60C36" w:rsidRPr="003923EC">
        <w:rPr>
          <w:sz w:val="28"/>
          <w:szCs w:val="28"/>
        </w:rPr>
        <w:t xml:space="preserve"> №</w:t>
      </w:r>
      <w:r>
        <w:rPr>
          <w:sz w:val="28"/>
          <w:szCs w:val="28"/>
        </w:rPr>
        <w:t>54</w:t>
      </w:r>
      <w:r w:rsidR="00E60C36" w:rsidRPr="003923EC">
        <w:rPr>
          <w:sz w:val="28"/>
          <w:szCs w:val="28"/>
        </w:rPr>
        <w:t xml:space="preserve">    </w:t>
      </w:r>
    </w:p>
    <w:p w14:paraId="02FF2B4B" w14:textId="77777777" w:rsidR="00E60C36" w:rsidRPr="003923EC" w:rsidRDefault="00E60C36" w:rsidP="006F0BBE">
      <w:pPr>
        <w:widowControl w:val="0"/>
        <w:autoSpaceDE w:val="0"/>
        <w:autoSpaceDN w:val="0"/>
        <w:adjustRightInd w:val="0"/>
        <w:jc w:val="right"/>
        <w:rPr>
          <w:sz w:val="28"/>
          <w:szCs w:val="28"/>
        </w:rPr>
      </w:pPr>
    </w:p>
    <w:p w14:paraId="122C974B" w14:textId="77777777" w:rsidR="00E60C36" w:rsidRPr="003923EC" w:rsidRDefault="00E60C36" w:rsidP="00E60C36">
      <w:pPr>
        <w:widowControl w:val="0"/>
        <w:autoSpaceDE w:val="0"/>
        <w:autoSpaceDN w:val="0"/>
        <w:adjustRightInd w:val="0"/>
        <w:jc w:val="center"/>
        <w:rPr>
          <w:b/>
          <w:bCs/>
          <w:sz w:val="28"/>
          <w:szCs w:val="28"/>
        </w:rPr>
      </w:pPr>
      <w:bookmarkStart w:id="1" w:name="Par35"/>
      <w:bookmarkEnd w:id="1"/>
      <w:r w:rsidRPr="003923EC">
        <w:rPr>
          <w:b/>
          <w:bCs/>
          <w:sz w:val="28"/>
          <w:szCs w:val="28"/>
        </w:rPr>
        <w:t>ПОРЯДОК</w:t>
      </w:r>
    </w:p>
    <w:p w14:paraId="735DAEFD" w14:textId="342BB319" w:rsidR="00E60C36" w:rsidRPr="003923EC" w:rsidRDefault="00E60C36" w:rsidP="002C740B">
      <w:pPr>
        <w:widowControl w:val="0"/>
        <w:autoSpaceDE w:val="0"/>
        <w:autoSpaceDN w:val="0"/>
        <w:adjustRightInd w:val="0"/>
        <w:jc w:val="center"/>
        <w:rPr>
          <w:b/>
          <w:bCs/>
          <w:sz w:val="28"/>
          <w:szCs w:val="28"/>
        </w:rPr>
      </w:pPr>
      <w:r w:rsidRPr="003923EC">
        <w:rPr>
          <w:b/>
          <w:bCs/>
          <w:sz w:val="28"/>
          <w:szCs w:val="28"/>
        </w:rPr>
        <w:t>ОПРЕДЕЛЕНИЯ ПЛАТЫ ЗА ИСПОЛЬЗОВАНИЕ ЗЕМЕЛЬНЫХ УЧАСТКОВ,</w:t>
      </w:r>
      <w:r w:rsidR="002C740B" w:rsidRPr="003923EC">
        <w:rPr>
          <w:b/>
          <w:bCs/>
          <w:sz w:val="28"/>
          <w:szCs w:val="28"/>
        </w:rPr>
        <w:t xml:space="preserve"> </w:t>
      </w:r>
      <w:r w:rsidRPr="003923EC">
        <w:rPr>
          <w:b/>
          <w:bCs/>
          <w:sz w:val="28"/>
          <w:szCs w:val="28"/>
        </w:rPr>
        <w:t xml:space="preserve">НАХОДЯЩИХСЯ В </w:t>
      </w:r>
      <w:r w:rsidR="002C740B" w:rsidRPr="003923EC">
        <w:rPr>
          <w:b/>
          <w:bCs/>
          <w:sz w:val="28"/>
          <w:szCs w:val="28"/>
        </w:rPr>
        <w:t>МУНИЦИПАЛЬНОЙ СОБСТВЕННОСТИ</w:t>
      </w:r>
      <w:r w:rsidRPr="003923EC">
        <w:rPr>
          <w:b/>
          <w:bCs/>
          <w:sz w:val="28"/>
          <w:szCs w:val="28"/>
        </w:rPr>
        <w:t xml:space="preserve"> </w:t>
      </w:r>
      <w:r w:rsidR="002C740B" w:rsidRPr="003923EC">
        <w:rPr>
          <w:b/>
          <w:bCs/>
          <w:sz w:val="28"/>
          <w:szCs w:val="28"/>
        </w:rPr>
        <w:t>«</w:t>
      </w:r>
      <w:r w:rsidR="007B4971">
        <w:rPr>
          <w:b/>
          <w:bCs/>
          <w:sz w:val="28"/>
          <w:szCs w:val="28"/>
        </w:rPr>
        <w:t>ГРУШЕВО-ДУБОВС</w:t>
      </w:r>
      <w:r w:rsidR="002C740B" w:rsidRPr="003923EC">
        <w:rPr>
          <w:b/>
          <w:bCs/>
          <w:sz w:val="28"/>
          <w:szCs w:val="28"/>
        </w:rPr>
        <w:t xml:space="preserve">КОЕ СЕЛЬСКОЕ ПОСЕЛЕНИЕ» </w:t>
      </w:r>
      <w:r w:rsidRPr="003923EC">
        <w:rPr>
          <w:b/>
          <w:bCs/>
          <w:sz w:val="28"/>
          <w:szCs w:val="28"/>
        </w:rPr>
        <w:t>ДЛЯ ВОЗВЕДЕНИЯ ГРАЖДАНАМИ ГАРАЖЕЙ,</w:t>
      </w:r>
      <w:r w:rsidR="002C740B" w:rsidRPr="003923EC">
        <w:rPr>
          <w:b/>
          <w:bCs/>
          <w:sz w:val="28"/>
          <w:szCs w:val="28"/>
        </w:rPr>
        <w:t xml:space="preserve">  </w:t>
      </w:r>
      <w:r w:rsidRPr="003923EC">
        <w:rPr>
          <w:b/>
          <w:bCs/>
          <w:sz w:val="28"/>
          <w:szCs w:val="28"/>
        </w:rPr>
        <w:t>ЯВЛЯЮЩИХСЯ НЕКАПИТАЛЬНЫМИ СООРУЖЕНИЯМИ</w:t>
      </w:r>
    </w:p>
    <w:p w14:paraId="6C0F086F" w14:textId="77777777" w:rsidR="00E60C36" w:rsidRPr="003923EC" w:rsidRDefault="00E60C36" w:rsidP="00E60C36">
      <w:pPr>
        <w:widowControl w:val="0"/>
        <w:autoSpaceDE w:val="0"/>
        <w:autoSpaceDN w:val="0"/>
        <w:adjustRightInd w:val="0"/>
        <w:jc w:val="both"/>
        <w:rPr>
          <w:sz w:val="28"/>
          <w:szCs w:val="28"/>
        </w:rPr>
      </w:pPr>
    </w:p>
    <w:p w14:paraId="17C37327" w14:textId="2C831AD0"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1. Настоящий Порядок устанавливает правила определения платы за использование земельных участков, находящихся в муниципальной собственности «</w:t>
      </w:r>
      <w:r w:rsidR="007B4971">
        <w:rPr>
          <w:sz w:val="28"/>
          <w:szCs w:val="28"/>
        </w:rPr>
        <w:t>Грушево-Дубовс</w:t>
      </w:r>
      <w:r w:rsidRPr="003923EC">
        <w:rPr>
          <w:sz w:val="28"/>
          <w:szCs w:val="28"/>
        </w:rPr>
        <w:t>кое сельское поселение»</w:t>
      </w:r>
      <w:r w:rsidR="002C740B" w:rsidRPr="003923EC">
        <w:rPr>
          <w:sz w:val="28"/>
          <w:szCs w:val="28"/>
        </w:rPr>
        <w:t xml:space="preserve"> </w:t>
      </w:r>
      <w:r w:rsidRPr="003923EC">
        <w:rPr>
          <w:sz w:val="28"/>
          <w:szCs w:val="28"/>
        </w:rPr>
        <w:t>для возведения гражданами гаражей, являющихся некапитальными сооружениями (далее соответственно - гараж, ежегодная плата).</w:t>
      </w:r>
    </w:p>
    <w:p w14:paraId="40255724"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 xml:space="preserve">2. Размер ежегодной платы, за исключением случая, предусмотренного </w:t>
      </w:r>
      <w:hyperlink w:anchor="Par54" w:tooltip="4. Размер ежегодной платы по договору на возведение гаража, заключаемому путем проведения торгов (аукциона), определяется по результатам торгов (аукциона)." w:history="1">
        <w:r w:rsidRPr="003923EC">
          <w:rPr>
            <w:sz w:val="28"/>
            <w:szCs w:val="28"/>
          </w:rPr>
          <w:t>пунктом 4</w:t>
        </w:r>
      </w:hyperlink>
      <w:r w:rsidRPr="003923EC">
        <w:rPr>
          <w:sz w:val="28"/>
          <w:szCs w:val="28"/>
        </w:rPr>
        <w:t xml:space="preserve"> настоящего Порядка, определяется по следующей формуле:</w:t>
      </w:r>
    </w:p>
    <w:p w14:paraId="738CCDDA" w14:textId="77777777" w:rsidR="00E60C36" w:rsidRPr="003923EC" w:rsidRDefault="00E60C36" w:rsidP="00E60C36">
      <w:pPr>
        <w:widowControl w:val="0"/>
        <w:autoSpaceDE w:val="0"/>
        <w:autoSpaceDN w:val="0"/>
        <w:adjustRightInd w:val="0"/>
        <w:jc w:val="both"/>
        <w:rPr>
          <w:sz w:val="28"/>
          <w:szCs w:val="28"/>
        </w:rPr>
      </w:pPr>
    </w:p>
    <w:p w14:paraId="7BC212DC" w14:textId="77777777" w:rsidR="00E60C36" w:rsidRPr="003923EC" w:rsidRDefault="00E60C36" w:rsidP="00E60C36">
      <w:pPr>
        <w:widowControl w:val="0"/>
        <w:autoSpaceDE w:val="0"/>
        <w:autoSpaceDN w:val="0"/>
        <w:adjustRightInd w:val="0"/>
        <w:jc w:val="center"/>
        <w:rPr>
          <w:sz w:val="28"/>
          <w:szCs w:val="28"/>
        </w:rPr>
      </w:pPr>
      <w:r w:rsidRPr="003923EC">
        <w:rPr>
          <w:sz w:val="28"/>
          <w:szCs w:val="28"/>
        </w:rPr>
        <w:t>П = Б x S x С х И,</w:t>
      </w:r>
    </w:p>
    <w:p w14:paraId="5F5A8D10" w14:textId="77777777" w:rsidR="00E60C36" w:rsidRPr="003923EC" w:rsidRDefault="00E60C36" w:rsidP="00E60C36">
      <w:pPr>
        <w:widowControl w:val="0"/>
        <w:autoSpaceDE w:val="0"/>
        <w:autoSpaceDN w:val="0"/>
        <w:adjustRightInd w:val="0"/>
        <w:ind w:firstLine="539"/>
        <w:jc w:val="both"/>
        <w:rPr>
          <w:sz w:val="28"/>
          <w:szCs w:val="28"/>
        </w:rPr>
      </w:pPr>
    </w:p>
    <w:p w14:paraId="2FE2847E" w14:textId="77777777" w:rsidR="00E60C36" w:rsidRPr="003923EC" w:rsidRDefault="00E60C36" w:rsidP="00E60C36">
      <w:pPr>
        <w:widowControl w:val="0"/>
        <w:autoSpaceDE w:val="0"/>
        <w:autoSpaceDN w:val="0"/>
        <w:adjustRightInd w:val="0"/>
        <w:ind w:firstLine="539"/>
        <w:jc w:val="both"/>
        <w:rPr>
          <w:sz w:val="28"/>
          <w:szCs w:val="28"/>
        </w:rPr>
      </w:pPr>
      <w:r w:rsidRPr="003923EC">
        <w:rPr>
          <w:sz w:val="28"/>
          <w:szCs w:val="28"/>
        </w:rPr>
        <w:t>где П - размер ежегодной платы (в рублях);</w:t>
      </w:r>
    </w:p>
    <w:p w14:paraId="20019BE9" w14:textId="77777777" w:rsidR="00E60C36" w:rsidRPr="003923EC" w:rsidRDefault="00E60C36" w:rsidP="00E60C36">
      <w:pPr>
        <w:widowControl w:val="0"/>
        <w:autoSpaceDE w:val="0"/>
        <w:autoSpaceDN w:val="0"/>
        <w:adjustRightInd w:val="0"/>
        <w:ind w:firstLine="539"/>
        <w:jc w:val="both"/>
        <w:rPr>
          <w:sz w:val="28"/>
          <w:szCs w:val="28"/>
        </w:rPr>
      </w:pPr>
      <w:r w:rsidRPr="003923EC">
        <w:rPr>
          <w:sz w:val="28"/>
          <w:szCs w:val="28"/>
        </w:rPr>
        <w:t>где Б - размер базовой ставки за 1 кв. метр в год (в рублях);</w:t>
      </w:r>
    </w:p>
    <w:p w14:paraId="78C6EDB7" w14:textId="77777777" w:rsidR="00E60C36" w:rsidRPr="003923EC" w:rsidRDefault="00E60C36" w:rsidP="00E60C36">
      <w:pPr>
        <w:widowControl w:val="0"/>
        <w:autoSpaceDE w:val="0"/>
        <w:autoSpaceDN w:val="0"/>
        <w:adjustRightInd w:val="0"/>
        <w:ind w:firstLine="539"/>
        <w:jc w:val="both"/>
        <w:rPr>
          <w:sz w:val="28"/>
          <w:szCs w:val="28"/>
        </w:rPr>
      </w:pPr>
      <w:r w:rsidRPr="003923EC">
        <w:rPr>
          <w:sz w:val="28"/>
          <w:szCs w:val="28"/>
        </w:rPr>
        <w:t>где S - площадь земель или земельного участка (кв. метров);</w:t>
      </w:r>
    </w:p>
    <w:p w14:paraId="3B04692D" w14:textId="25CE5E08" w:rsidR="002C740B" w:rsidRPr="003923EC" w:rsidRDefault="00E60C36" w:rsidP="002C740B">
      <w:pPr>
        <w:widowControl w:val="0"/>
        <w:autoSpaceDE w:val="0"/>
        <w:autoSpaceDN w:val="0"/>
        <w:adjustRightInd w:val="0"/>
        <w:ind w:firstLine="539"/>
        <w:jc w:val="both"/>
        <w:rPr>
          <w:sz w:val="28"/>
          <w:szCs w:val="28"/>
        </w:rPr>
      </w:pPr>
      <w:r w:rsidRPr="003923EC">
        <w:rPr>
          <w:sz w:val="28"/>
          <w:szCs w:val="28"/>
        </w:rPr>
        <w:t xml:space="preserve">где С - ставка земельного налога в процентах, установленная нормативным правовым актом </w:t>
      </w:r>
      <w:r w:rsidR="002C740B" w:rsidRPr="003923EC">
        <w:rPr>
          <w:b/>
          <w:i/>
          <w:sz w:val="28"/>
          <w:szCs w:val="28"/>
        </w:rPr>
        <w:t xml:space="preserve">– </w:t>
      </w:r>
      <w:r w:rsidR="002C740B" w:rsidRPr="003923EC">
        <w:rPr>
          <w:sz w:val="28"/>
          <w:szCs w:val="28"/>
        </w:rPr>
        <w:t xml:space="preserve">Решением Собрания депутатов </w:t>
      </w:r>
      <w:r w:rsidR="007B4971">
        <w:rPr>
          <w:sz w:val="28"/>
          <w:szCs w:val="28"/>
        </w:rPr>
        <w:t>Грушево-Дубовс</w:t>
      </w:r>
      <w:r w:rsidR="002C740B" w:rsidRPr="003923EC">
        <w:rPr>
          <w:sz w:val="28"/>
          <w:szCs w:val="28"/>
        </w:rPr>
        <w:t>кого сельского поселения</w:t>
      </w:r>
      <w:r w:rsidRPr="003923EC">
        <w:rPr>
          <w:sz w:val="28"/>
          <w:szCs w:val="28"/>
        </w:rPr>
        <w:t xml:space="preserve"> в соответствии с Налоговым кодексом Российской Федерации в отношении земельных участков, предназначенных для размещения гаражей;</w:t>
      </w:r>
    </w:p>
    <w:p w14:paraId="7E68EC56" w14:textId="3343A8CF" w:rsidR="00E60C36" w:rsidRPr="003923EC" w:rsidRDefault="00E60C36" w:rsidP="002C740B">
      <w:pPr>
        <w:widowControl w:val="0"/>
        <w:autoSpaceDE w:val="0"/>
        <w:autoSpaceDN w:val="0"/>
        <w:adjustRightInd w:val="0"/>
        <w:ind w:firstLine="539"/>
        <w:jc w:val="both"/>
        <w:rPr>
          <w:sz w:val="28"/>
          <w:szCs w:val="28"/>
        </w:rPr>
      </w:pPr>
      <w:r w:rsidRPr="003923EC">
        <w:rPr>
          <w:sz w:val="28"/>
          <w:szCs w:val="28"/>
        </w:rPr>
        <w:t>И - индекс уровня инфляции.</w:t>
      </w:r>
    </w:p>
    <w:p w14:paraId="1A3F96D5"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При этом индексация размера ежегодной платы производится начиная с 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14:paraId="148A2FE4"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3. 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пунктов по муниципальному образованию,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 о проведении государственной кадастровой оценки в соответствии с действующим законодательством.</w:t>
      </w:r>
    </w:p>
    <w:p w14:paraId="145BEE62"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 xml:space="preserve">В случае изменения среднего уровня кадастровой стоимости одного квадратного метра земель населенных пунктов ежегодная плата подлежит перерасчету по состоянию на 1 января года, следующего за годом, в котором </w:t>
      </w:r>
      <w:r w:rsidRPr="003923EC">
        <w:rPr>
          <w:sz w:val="28"/>
          <w:szCs w:val="28"/>
        </w:rPr>
        <w:lastRenderedPageBreak/>
        <w:t>произошло изменение кадастровой стоимости.</w:t>
      </w:r>
    </w:p>
    <w:p w14:paraId="25D4F40E" w14:textId="77777777" w:rsidR="00E60C36" w:rsidRPr="003923EC" w:rsidRDefault="00E60C36" w:rsidP="00E60C36">
      <w:pPr>
        <w:widowControl w:val="0"/>
        <w:autoSpaceDE w:val="0"/>
        <w:autoSpaceDN w:val="0"/>
        <w:adjustRightInd w:val="0"/>
        <w:ind w:firstLine="540"/>
        <w:jc w:val="both"/>
        <w:rPr>
          <w:sz w:val="28"/>
          <w:szCs w:val="28"/>
        </w:rPr>
      </w:pPr>
      <w:bookmarkStart w:id="2" w:name="Par54"/>
      <w:bookmarkEnd w:id="2"/>
      <w:r w:rsidRPr="003923EC">
        <w:rPr>
          <w:sz w:val="28"/>
          <w:szCs w:val="28"/>
        </w:rPr>
        <w:t>4. 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14:paraId="75A37761"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При этом размер ежегодной платы подлежит индексации с учетом уровня инфляции начиная с года, следующего за годом, в котором заключен договор на возведение гаража.</w:t>
      </w:r>
    </w:p>
    <w:p w14:paraId="1B27AA38" w14:textId="4E0917A2" w:rsidR="00E60C36" w:rsidRPr="00E60C36" w:rsidRDefault="00E60C36" w:rsidP="00E60C36">
      <w:pPr>
        <w:widowControl w:val="0"/>
        <w:autoSpaceDE w:val="0"/>
        <w:autoSpaceDN w:val="0"/>
        <w:adjustRightInd w:val="0"/>
        <w:ind w:firstLine="540"/>
        <w:jc w:val="both"/>
        <w:rPr>
          <w:sz w:val="28"/>
          <w:szCs w:val="28"/>
        </w:rPr>
      </w:pPr>
      <w:r w:rsidRPr="003923EC">
        <w:rPr>
          <w:sz w:val="28"/>
          <w:szCs w:val="28"/>
        </w:rPr>
        <w:t xml:space="preserve">5. Администрация </w:t>
      </w:r>
      <w:r w:rsidR="007B4971">
        <w:rPr>
          <w:sz w:val="28"/>
          <w:szCs w:val="28"/>
        </w:rPr>
        <w:t>Грушево-Дубовс</w:t>
      </w:r>
      <w:r w:rsidR="002C740B" w:rsidRPr="003923EC">
        <w:rPr>
          <w:sz w:val="28"/>
          <w:szCs w:val="28"/>
        </w:rPr>
        <w:t>кого сельского поселения,</w:t>
      </w:r>
      <w:r w:rsidRPr="003923EC">
        <w:rPr>
          <w:sz w:val="28"/>
          <w:szCs w:val="28"/>
        </w:rPr>
        <w:t xml:space="preserve"> уполномоченная на заключение договора на возведение гаража на земельном участке (далее - уполномоченный орган), при заключении договора на возведение гаража на земельном участке, находящемся в муниципальной собственности «</w:t>
      </w:r>
      <w:r w:rsidR="007B4971">
        <w:rPr>
          <w:sz w:val="28"/>
          <w:szCs w:val="28"/>
        </w:rPr>
        <w:t>Грушево-Дубовс</w:t>
      </w:r>
      <w:r w:rsidRPr="003923EC">
        <w:rPr>
          <w:sz w:val="28"/>
          <w:szCs w:val="28"/>
        </w:rPr>
        <w:t>кое сельское поселение»</w:t>
      </w:r>
      <w:r w:rsidR="002C740B" w:rsidRPr="003923EC">
        <w:rPr>
          <w:sz w:val="28"/>
          <w:szCs w:val="28"/>
        </w:rPr>
        <w:t xml:space="preserve"> </w:t>
      </w:r>
      <w:r w:rsidRPr="003923EC">
        <w:rPr>
          <w:sz w:val="28"/>
          <w:szCs w:val="28"/>
        </w:rPr>
        <w:t>обязана предусмотреть в таком договоре случаи и периодичность изменения в одн</w:t>
      </w:r>
      <w:r w:rsidRPr="00E60C36">
        <w:rPr>
          <w:sz w:val="28"/>
          <w:szCs w:val="28"/>
        </w:rPr>
        <w:t>остороннем порядке по требованию уполномоченного органа платы за использование земельного участка.</w:t>
      </w:r>
    </w:p>
    <w:p w14:paraId="5BB9E20F" w14:textId="207BF037" w:rsidR="00E60C36" w:rsidRPr="00E60C36" w:rsidRDefault="00E60C36" w:rsidP="00E60C36">
      <w:pPr>
        <w:widowControl w:val="0"/>
        <w:autoSpaceDE w:val="0"/>
        <w:autoSpaceDN w:val="0"/>
        <w:adjustRightInd w:val="0"/>
        <w:ind w:firstLine="540"/>
        <w:jc w:val="both"/>
        <w:rPr>
          <w:sz w:val="28"/>
          <w:szCs w:val="28"/>
        </w:rPr>
      </w:pPr>
      <w:r w:rsidRPr="00E60C36">
        <w:rPr>
          <w:sz w:val="28"/>
          <w:szCs w:val="28"/>
        </w:rPr>
        <w:t xml:space="preserve">В одностороннем порядке по требованию уполномоченного органа размер ежегодной платы за использование земельного участка, находящегося </w:t>
      </w:r>
      <w:r>
        <w:rPr>
          <w:sz w:val="28"/>
          <w:szCs w:val="28"/>
        </w:rPr>
        <w:t>в муниципальной собственности «</w:t>
      </w:r>
      <w:r w:rsidR="007B4971">
        <w:rPr>
          <w:sz w:val="28"/>
          <w:szCs w:val="28"/>
        </w:rPr>
        <w:t>Грушево-Дубовс</w:t>
      </w:r>
      <w:r>
        <w:rPr>
          <w:sz w:val="28"/>
          <w:szCs w:val="28"/>
        </w:rPr>
        <w:t>кое сельское поселение»</w:t>
      </w:r>
      <w:r w:rsidR="002C740B">
        <w:rPr>
          <w:sz w:val="28"/>
          <w:szCs w:val="28"/>
        </w:rPr>
        <w:t xml:space="preserve"> </w:t>
      </w:r>
      <w:r w:rsidRPr="00E60C36">
        <w:rPr>
          <w:sz w:val="28"/>
          <w:szCs w:val="28"/>
        </w:rPr>
        <w:t>для возведения гаража изменяется:</w:t>
      </w:r>
    </w:p>
    <w:p w14:paraId="052250BD" w14:textId="77777777" w:rsidR="00E60C36" w:rsidRPr="00E60C36" w:rsidRDefault="00E60C36" w:rsidP="00E60C36">
      <w:pPr>
        <w:widowControl w:val="0"/>
        <w:autoSpaceDE w:val="0"/>
        <w:autoSpaceDN w:val="0"/>
        <w:adjustRightInd w:val="0"/>
        <w:ind w:firstLine="540"/>
        <w:jc w:val="both"/>
        <w:rPr>
          <w:sz w:val="28"/>
          <w:szCs w:val="28"/>
        </w:rPr>
      </w:pPr>
      <w:r w:rsidRPr="00E60C36">
        <w:rPr>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w:t>
      </w:r>
    </w:p>
    <w:p w14:paraId="10801CBC" w14:textId="77777777" w:rsidR="00E60C36" w:rsidRPr="00E60C36" w:rsidRDefault="00E60C36" w:rsidP="00E60C36">
      <w:pPr>
        <w:widowControl w:val="0"/>
        <w:autoSpaceDE w:val="0"/>
        <w:autoSpaceDN w:val="0"/>
        <w:adjustRightInd w:val="0"/>
        <w:ind w:firstLine="540"/>
        <w:jc w:val="both"/>
        <w:rPr>
          <w:sz w:val="28"/>
          <w:szCs w:val="28"/>
        </w:rPr>
      </w:pPr>
      <w:r w:rsidRPr="00E60C36">
        <w:rPr>
          <w:sz w:val="28"/>
          <w:szCs w:val="28"/>
        </w:rPr>
        <w:t>в связи с изменением среднего уровня кадастровой стоимости одного квадратного метра земель населенных пунктов;</w:t>
      </w:r>
    </w:p>
    <w:p w14:paraId="1DDB0302" w14:textId="77777777" w:rsidR="00E60C36" w:rsidRPr="00E60C36" w:rsidRDefault="00E60C36" w:rsidP="00E60C36">
      <w:pPr>
        <w:widowControl w:val="0"/>
        <w:autoSpaceDE w:val="0"/>
        <w:autoSpaceDN w:val="0"/>
        <w:adjustRightInd w:val="0"/>
        <w:ind w:firstLine="540"/>
        <w:jc w:val="both"/>
        <w:rPr>
          <w:sz w:val="28"/>
          <w:szCs w:val="28"/>
        </w:rPr>
      </w:pPr>
      <w:r w:rsidRPr="00E60C36">
        <w:rPr>
          <w:sz w:val="28"/>
          <w:szCs w:val="28"/>
        </w:rPr>
        <w:t>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с даты вступления в силу соответствующих нормативных правовых актов об установлении (утверждении):</w:t>
      </w:r>
    </w:p>
    <w:p w14:paraId="760F2BBB" w14:textId="77777777" w:rsidR="00E60C36" w:rsidRPr="00E60C36" w:rsidRDefault="00E60C36" w:rsidP="00E60C36">
      <w:pPr>
        <w:widowControl w:val="0"/>
        <w:autoSpaceDE w:val="0"/>
        <w:autoSpaceDN w:val="0"/>
        <w:adjustRightInd w:val="0"/>
        <w:ind w:firstLine="540"/>
        <w:jc w:val="both"/>
        <w:rPr>
          <w:sz w:val="28"/>
          <w:szCs w:val="28"/>
        </w:rPr>
      </w:pPr>
      <w:r w:rsidRPr="00E60C36">
        <w:rPr>
          <w:sz w:val="28"/>
          <w:szCs w:val="28"/>
        </w:rPr>
        <w:t>ставок платы;</w:t>
      </w:r>
    </w:p>
    <w:p w14:paraId="3F0D9421" w14:textId="77777777" w:rsidR="00E60C36" w:rsidRPr="00E60C36" w:rsidRDefault="00E60C36" w:rsidP="00E60C36">
      <w:pPr>
        <w:widowControl w:val="0"/>
        <w:autoSpaceDE w:val="0"/>
        <w:autoSpaceDN w:val="0"/>
        <w:adjustRightInd w:val="0"/>
        <w:ind w:firstLine="540"/>
        <w:jc w:val="both"/>
        <w:rPr>
          <w:sz w:val="28"/>
          <w:szCs w:val="28"/>
        </w:rPr>
      </w:pPr>
      <w:r w:rsidRPr="00E60C36">
        <w:rPr>
          <w:sz w:val="28"/>
          <w:szCs w:val="28"/>
        </w:rPr>
        <w:t>значений и коэффициентов, используемых при расчете размера ежегодной платы;</w:t>
      </w:r>
    </w:p>
    <w:p w14:paraId="06F87EBF" w14:textId="77777777" w:rsidR="00E60C36" w:rsidRPr="00E60C36" w:rsidRDefault="00E60C36" w:rsidP="00E60C36">
      <w:pPr>
        <w:widowControl w:val="0"/>
        <w:autoSpaceDE w:val="0"/>
        <w:autoSpaceDN w:val="0"/>
        <w:adjustRightInd w:val="0"/>
        <w:ind w:firstLine="540"/>
        <w:jc w:val="both"/>
        <w:rPr>
          <w:sz w:val="28"/>
          <w:szCs w:val="28"/>
        </w:rPr>
      </w:pPr>
      <w:r w:rsidRPr="00E60C36">
        <w:rPr>
          <w:sz w:val="28"/>
          <w:szCs w:val="28"/>
        </w:rPr>
        <w:t>порядка определения размера ежегодной платы.</w:t>
      </w:r>
    </w:p>
    <w:p w14:paraId="0623272D" w14:textId="1F7811BF" w:rsidR="00E60C36" w:rsidRPr="00E60C36" w:rsidRDefault="00E60C36" w:rsidP="00E60C36">
      <w:pPr>
        <w:widowControl w:val="0"/>
        <w:autoSpaceDE w:val="0"/>
        <w:autoSpaceDN w:val="0"/>
        <w:adjustRightInd w:val="0"/>
        <w:ind w:firstLine="540"/>
        <w:jc w:val="both"/>
        <w:rPr>
          <w:sz w:val="28"/>
          <w:szCs w:val="28"/>
        </w:rPr>
      </w:pPr>
      <w:r w:rsidRPr="00E60C36">
        <w:rPr>
          <w:sz w:val="28"/>
          <w:szCs w:val="28"/>
        </w:rPr>
        <w:t xml:space="preserve">6. Плата за использование земельных участков, находящихся </w:t>
      </w:r>
      <w:r>
        <w:rPr>
          <w:sz w:val="28"/>
          <w:szCs w:val="28"/>
        </w:rPr>
        <w:t>в муниципальной собственности «</w:t>
      </w:r>
      <w:r w:rsidR="007B4971">
        <w:rPr>
          <w:sz w:val="28"/>
          <w:szCs w:val="28"/>
        </w:rPr>
        <w:t>Грушево-Дубовс</w:t>
      </w:r>
      <w:r>
        <w:rPr>
          <w:sz w:val="28"/>
          <w:szCs w:val="28"/>
        </w:rPr>
        <w:t>кое сельское поселение»</w:t>
      </w:r>
      <w:r w:rsidR="00677B04">
        <w:rPr>
          <w:sz w:val="28"/>
          <w:szCs w:val="28"/>
        </w:rPr>
        <w:t xml:space="preserve"> </w:t>
      </w:r>
      <w:r w:rsidRPr="00E60C36">
        <w:rPr>
          <w:sz w:val="28"/>
          <w:szCs w:val="28"/>
        </w:rPr>
        <w:t>для размещения гаража вносится равными долями ежеквартально, не позднее 20 числа последнего месяца отчетного квартала, в соответствии с условиями договора на возведение гаража.</w:t>
      </w:r>
    </w:p>
    <w:p w14:paraId="0DA2AF42" w14:textId="1378D465" w:rsidR="00E60C36" w:rsidRPr="00677B04" w:rsidRDefault="00E60C36" w:rsidP="00E60C36">
      <w:pPr>
        <w:widowControl w:val="0"/>
        <w:autoSpaceDE w:val="0"/>
        <w:autoSpaceDN w:val="0"/>
        <w:adjustRightInd w:val="0"/>
        <w:ind w:firstLine="540"/>
        <w:jc w:val="both"/>
        <w:rPr>
          <w:sz w:val="28"/>
          <w:szCs w:val="28"/>
        </w:rPr>
      </w:pPr>
      <w:r w:rsidRPr="00E60C36">
        <w:rPr>
          <w:sz w:val="28"/>
          <w:szCs w:val="28"/>
        </w:rPr>
        <w:t>7. Ежегодная плата зачисляется в бюджет</w:t>
      </w:r>
      <w:r w:rsidR="00677B04">
        <w:rPr>
          <w:sz w:val="28"/>
          <w:szCs w:val="28"/>
        </w:rPr>
        <w:t xml:space="preserve"> </w:t>
      </w:r>
      <w:r w:rsidRPr="00E60C36">
        <w:rPr>
          <w:sz w:val="28"/>
          <w:szCs w:val="28"/>
        </w:rPr>
        <w:t xml:space="preserve"> </w:t>
      </w:r>
      <w:r w:rsidR="00677B04">
        <w:rPr>
          <w:sz w:val="28"/>
          <w:szCs w:val="28"/>
        </w:rPr>
        <w:t xml:space="preserve">Администрации </w:t>
      </w:r>
      <w:r w:rsidR="007B4971">
        <w:rPr>
          <w:sz w:val="28"/>
          <w:szCs w:val="28"/>
        </w:rPr>
        <w:t>Грушево-Дубовс</w:t>
      </w:r>
      <w:r w:rsidR="00677B04">
        <w:rPr>
          <w:sz w:val="28"/>
          <w:szCs w:val="28"/>
        </w:rPr>
        <w:t xml:space="preserve">кого сельского поселения </w:t>
      </w:r>
      <w:r w:rsidRPr="00E60C36">
        <w:rPr>
          <w:sz w:val="28"/>
          <w:szCs w:val="28"/>
        </w:rPr>
        <w:t xml:space="preserve"> на код бюджетной классификации, на который зачисляются доходы от арендной платы за земельные участки, находящиеся в муниципальной собственности </w:t>
      </w:r>
      <w:r w:rsidR="00677B04" w:rsidRPr="00677B04">
        <w:rPr>
          <w:b/>
          <w:i/>
          <w:sz w:val="28"/>
          <w:szCs w:val="28"/>
        </w:rPr>
        <w:t xml:space="preserve"> </w:t>
      </w:r>
      <w:r w:rsidRPr="00677B04">
        <w:rPr>
          <w:sz w:val="28"/>
          <w:szCs w:val="28"/>
        </w:rPr>
        <w:t>муниципального образования</w:t>
      </w:r>
      <w:r w:rsidR="00677B04" w:rsidRPr="00677B04">
        <w:rPr>
          <w:sz w:val="28"/>
          <w:szCs w:val="28"/>
        </w:rPr>
        <w:t xml:space="preserve"> «</w:t>
      </w:r>
      <w:r w:rsidR="007B4971">
        <w:rPr>
          <w:sz w:val="28"/>
          <w:szCs w:val="28"/>
        </w:rPr>
        <w:t>Грушево-Дубовс</w:t>
      </w:r>
      <w:r w:rsidR="00677B04" w:rsidRPr="00677B04">
        <w:rPr>
          <w:sz w:val="28"/>
          <w:szCs w:val="28"/>
        </w:rPr>
        <w:t>кое сельское поселение»</w:t>
      </w:r>
      <w:r w:rsidR="00677B04">
        <w:rPr>
          <w:sz w:val="28"/>
          <w:szCs w:val="28"/>
        </w:rPr>
        <w:t>.</w:t>
      </w:r>
    </w:p>
    <w:p w14:paraId="352A3C83" w14:textId="77777777" w:rsidR="00E60C36" w:rsidRPr="00E60C36" w:rsidRDefault="00E60C36" w:rsidP="00E60C36">
      <w:pPr>
        <w:widowControl w:val="0"/>
        <w:autoSpaceDE w:val="0"/>
        <w:autoSpaceDN w:val="0"/>
        <w:adjustRightInd w:val="0"/>
        <w:ind w:firstLine="540"/>
        <w:jc w:val="both"/>
        <w:rPr>
          <w:sz w:val="28"/>
          <w:szCs w:val="28"/>
        </w:rPr>
      </w:pPr>
    </w:p>
    <w:p w14:paraId="306036A5" w14:textId="77777777" w:rsidR="00E60C36" w:rsidRPr="00E60C36" w:rsidRDefault="00E60C36" w:rsidP="00E60C36">
      <w:pPr>
        <w:widowControl w:val="0"/>
        <w:autoSpaceDE w:val="0"/>
        <w:autoSpaceDN w:val="0"/>
        <w:adjustRightInd w:val="0"/>
        <w:jc w:val="both"/>
        <w:rPr>
          <w:sz w:val="28"/>
          <w:szCs w:val="28"/>
        </w:rPr>
      </w:pPr>
    </w:p>
    <w:p w14:paraId="761D3599" w14:textId="77777777" w:rsidR="00E60C36" w:rsidRPr="00E60C36" w:rsidRDefault="00E60C36" w:rsidP="00E60C36">
      <w:pPr>
        <w:widowControl w:val="0"/>
        <w:autoSpaceDE w:val="0"/>
        <w:autoSpaceDN w:val="0"/>
        <w:adjustRightInd w:val="0"/>
        <w:jc w:val="both"/>
        <w:rPr>
          <w:sz w:val="28"/>
          <w:szCs w:val="28"/>
        </w:rPr>
      </w:pPr>
    </w:p>
    <w:p w14:paraId="599E30BB" w14:textId="77777777" w:rsidR="00E60C36" w:rsidRPr="00E60C36" w:rsidRDefault="00E60C36" w:rsidP="00E60C36">
      <w:pPr>
        <w:widowControl w:val="0"/>
        <w:autoSpaceDE w:val="0"/>
        <w:autoSpaceDN w:val="0"/>
        <w:adjustRightInd w:val="0"/>
        <w:jc w:val="both"/>
        <w:rPr>
          <w:sz w:val="28"/>
          <w:szCs w:val="28"/>
        </w:rPr>
      </w:pPr>
    </w:p>
    <w:p w14:paraId="24C06368" w14:textId="77777777" w:rsidR="00E60C36" w:rsidRPr="00E60C36" w:rsidRDefault="00E60C36" w:rsidP="00E60C36">
      <w:pPr>
        <w:widowControl w:val="0"/>
        <w:autoSpaceDE w:val="0"/>
        <w:autoSpaceDN w:val="0"/>
        <w:adjustRightInd w:val="0"/>
        <w:jc w:val="both"/>
        <w:rPr>
          <w:sz w:val="28"/>
          <w:szCs w:val="28"/>
        </w:rPr>
      </w:pPr>
    </w:p>
    <w:p w14:paraId="03B24EB9" w14:textId="77777777" w:rsidR="00E60C36" w:rsidRPr="00E60C36" w:rsidRDefault="00E60C36" w:rsidP="00E60C36">
      <w:pPr>
        <w:widowControl w:val="0"/>
        <w:autoSpaceDE w:val="0"/>
        <w:autoSpaceDN w:val="0"/>
        <w:adjustRightInd w:val="0"/>
        <w:jc w:val="both"/>
        <w:rPr>
          <w:sz w:val="28"/>
          <w:szCs w:val="28"/>
        </w:rPr>
      </w:pPr>
    </w:p>
    <w:p w14:paraId="6A82BCB0" w14:textId="77777777" w:rsidR="00E60C36" w:rsidRPr="00E60C36" w:rsidRDefault="00E60C36" w:rsidP="00E60C36">
      <w:pPr>
        <w:widowControl w:val="0"/>
        <w:autoSpaceDE w:val="0"/>
        <w:autoSpaceDN w:val="0"/>
        <w:adjustRightInd w:val="0"/>
        <w:jc w:val="both"/>
        <w:rPr>
          <w:sz w:val="28"/>
          <w:szCs w:val="28"/>
        </w:rPr>
      </w:pPr>
    </w:p>
    <w:p w14:paraId="348D8F98" w14:textId="77777777" w:rsidR="00E60C36" w:rsidRPr="00E60C36" w:rsidRDefault="00E60C36" w:rsidP="00677B04">
      <w:pPr>
        <w:widowControl w:val="0"/>
        <w:autoSpaceDE w:val="0"/>
        <w:autoSpaceDN w:val="0"/>
        <w:adjustRightInd w:val="0"/>
        <w:jc w:val="right"/>
        <w:outlineLvl w:val="0"/>
        <w:rPr>
          <w:sz w:val="28"/>
          <w:szCs w:val="28"/>
        </w:rPr>
      </w:pPr>
      <w:r w:rsidRPr="00E60C36">
        <w:rPr>
          <w:sz w:val="28"/>
          <w:szCs w:val="28"/>
        </w:rPr>
        <w:t>Приложение № 2</w:t>
      </w:r>
    </w:p>
    <w:p w14:paraId="35CA8406" w14:textId="77777777" w:rsidR="00E60C36" w:rsidRPr="00E60C36" w:rsidRDefault="00E60C36" w:rsidP="00677B04">
      <w:pPr>
        <w:widowControl w:val="0"/>
        <w:autoSpaceDE w:val="0"/>
        <w:autoSpaceDN w:val="0"/>
        <w:adjustRightInd w:val="0"/>
        <w:jc w:val="right"/>
        <w:rPr>
          <w:sz w:val="28"/>
          <w:szCs w:val="28"/>
        </w:rPr>
      </w:pPr>
      <w:r w:rsidRPr="00E60C36">
        <w:rPr>
          <w:sz w:val="28"/>
          <w:szCs w:val="28"/>
        </w:rPr>
        <w:t>к постановлению</w:t>
      </w:r>
    </w:p>
    <w:p w14:paraId="3537B0CC" w14:textId="77777777" w:rsidR="00E60C36" w:rsidRPr="00E60C36" w:rsidRDefault="00E60C36" w:rsidP="00677B04">
      <w:pPr>
        <w:widowControl w:val="0"/>
        <w:autoSpaceDE w:val="0"/>
        <w:autoSpaceDN w:val="0"/>
        <w:adjustRightInd w:val="0"/>
        <w:jc w:val="right"/>
        <w:rPr>
          <w:sz w:val="28"/>
          <w:szCs w:val="28"/>
        </w:rPr>
      </w:pPr>
      <w:r w:rsidRPr="00E60C36">
        <w:rPr>
          <w:sz w:val="28"/>
          <w:szCs w:val="28"/>
        </w:rPr>
        <w:t>Администрации</w:t>
      </w:r>
    </w:p>
    <w:p w14:paraId="215FCC81" w14:textId="0E7B8F19" w:rsidR="00E60C36" w:rsidRPr="00E60C36" w:rsidRDefault="007B4971" w:rsidP="00677B04">
      <w:pPr>
        <w:widowControl w:val="0"/>
        <w:autoSpaceDE w:val="0"/>
        <w:autoSpaceDN w:val="0"/>
        <w:adjustRightInd w:val="0"/>
        <w:jc w:val="right"/>
        <w:rPr>
          <w:sz w:val="28"/>
          <w:szCs w:val="28"/>
        </w:rPr>
      </w:pPr>
      <w:r>
        <w:rPr>
          <w:sz w:val="28"/>
          <w:szCs w:val="28"/>
        </w:rPr>
        <w:t>Грушево-Дубовс</w:t>
      </w:r>
      <w:r w:rsidR="00677B04">
        <w:rPr>
          <w:sz w:val="28"/>
          <w:szCs w:val="28"/>
        </w:rPr>
        <w:t>кого сельского поселения</w:t>
      </w:r>
      <w:r w:rsidR="00E60C36" w:rsidRPr="00E60C36">
        <w:rPr>
          <w:sz w:val="28"/>
          <w:szCs w:val="28"/>
        </w:rPr>
        <w:t xml:space="preserve">                                                                                                           от</w:t>
      </w:r>
      <w:r w:rsidR="00D60B6B">
        <w:rPr>
          <w:sz w:val="28"/>
          <w:szCs w:val="28"/>
        </w:rPr>
        <w:t xml:space="preserve"> 12 </w:t>
      </w:r>
      <w:r w:rsidR="00677B04">
        <w:rPr>
          <w:sz w:val="28"/>
          <w:szCs w:val="28"/>
        </w:rPr>
        <w:t>мая 2023</w:t>
      </w:r>
      <w:r w:rsidR="00E60C36" w:rsidRPr="00E60C36">
        <w:rPr>
          <w:sz w:val="28"/>
          <w:szCs w:val="28"/>
        </w:rPr>
        <w:t xml:space="preserve"> N </w:t>
      </w:r>
      <w:r>
        <w:rPr>
          <w:sz w:val="28"/>
          <w:szCs w:val="28"/>
        </w:rPr>
        <w:t>54</w:t>
      </w:r>
    </w:p>
    <w:p w14:paraId="73352EFA" w14:textId="77777777" w:rsidR="00E60C36" w:rsidRPr="00E60C36" w:rsidRDefault="00E60C36" w:rsidP="00E60C36">
      <w:pPr>
        <w:widowControl w:val="0"/>
        <w:autoSpaceDE w:val="0"/>
        <w:autoSpaceDN w:val="0"/>
        <w:adjustRightInd w:val="0"/>
        <w:jc w:val="both"/>
        <w:rPr>
          <w:sz w:val="28"/>
          <w:szCs w:val="28"/>
        </w:rPr>
      </w:pPr>
    </w:p>
    <w:p w14:paraId="5A581CE9" w14:textId="77777777" w:rsidR="00E60C36" w:rsidRPr="00E60C36" w:rsidRDefault="00E60C36" w:rsidP="00E60C36">
      <w:pPr>
        <w:widowControl w:val="0"/>
        <w:autoSpaceDE w:val="0"/>
        <w:autoSpaceDN w:val="0"/>
        <w:adjustRightInd w:val="0"/>
        <w:jc w:val="center"/>
        <w:rPr>
          <w:b/>
          <w:bCs/>
          <w:sz w:val="28"/>
          <w:szCs w:val="28"/>
        </w:rPr>
      </w:pPr>
      <w:bookmarkStart w:id="3" w:name="Par84"/>
      <w:bookmarkEnd w:id="3"/>
      <w:r w:rsidRPr="00E60C36">
        <w:rPr>
          <w:b/>
          <w:bCs/>
          <w:sz w:val="28"/>
          <w:szCs w:val="28"/>
        </w:rPr>
        <w:t>ПОРЯДОК</w:t>
      </w:r>
    </w:p>
    <w:p w14:paraId="015A0CA9" w14:textId="77777777" w:rsidR="00E60C36" w:rsidRPr="00E60C36" w:rsidRDefault="00E60C36" w:rsidP="00E60C36">
      <w:pPr>
        <w:widowControl w:val="0"/>
        <w:autoSpaceDE w:val="0"/>
        <w:autoSpaceDN w:val="0"/>
        <w:adjustRightInd w:val="0"/>
        <w:jc w:val="center"/>
        <w:rPr>
          <w:b/>
          <w:bCs/>
          <w:sz w:val="28"/>
          <w:szCs w:val="28"/>
        </w:rPr>
      </w:pPr>
      <w:r w:rsidRPr="00E60C36">
        <w:rPr>
          <w:b/>
          <w:bCs/>
          <w:sz w:val="28"/>
          <w:szCs w:val="28"/>
        </w:rPr>
        <w:t>ПРОВЕДЕНИЯ АУКЦИОНА НА ПРАВО ЗАКЛЮЧЕНИЯ ДОГОВОРА</w:t>
      </w:r>
    </w:p>
    <w:p w14:paraId="2A9BC265" w14:textId="3531AEC6" w:rsidR="00677B04" w:rsidRPr="00E60C36" w:rsidRDefault="00E60C36" w:rsidP="00677B04">
      <w:pPr>
        <w:widowControl w:val="0"/>
        <w:autoSpaceDE w:val="0"/>
        <w:autoSpaceDN w:val="0"/>
        <w:adjustRightInd w:val="0"/>
        <w:jc w:val="center"/>
        <w:rPr>
          <w:b/>
          <w:bCs/>
          <w:sz w:val="28"/>
          <w:szCs w:val="28"/>
        </w:rPr>
      </w:pPr>
      <w:r w:rsidRPr="00E60C36">
        <w:rPr>
          <w:b/>
          <w:bCs/>
          <w:sz w:val="28"/>
          <w:szCs w:val="28"/>
        </w:rPr>
        <w:t xml:space="preserve">НА ВОЗВЕДЕНИЕ ГАРАЖА, ЯВЛЯЮЩЕГОСЯ НЕКАПИТАЛЬНЫМ СООРУЖЕНИЕМ, НА ЗЕМЕЛЬНЫХ УЧАСТКАХ, </w:t>
      </w:r>
      <w:r w:rsidR="00677B04" w:rsidRPr="00E60C36">
        <w:rPr>
          <w:b/>
          <w:bCs/>
          <w:sz w:val="28"/>
          <w:szCs w:val="28"/>
        </w:rPr>
        <w:t xml:space="preserve">НАХОДЯЩИХСЯ </w:t>
      </w:r>
      <w:r w:rsidR="00677B04">
        <w:rPr>
          <w:b/>
          <w:bCs/>
          <w:sz w:val="28"/>
          <w:szCs w:val="28"/>
        </w:rPr>
        <w:t>В МУНИЦИПАЛЬНОЙ СОБСТВЕННОСТИ «</w:t>
      </w:r>
      <w:r w:rsidR="007B4971">
        <w:rPr>
          <w:b/>
          <w:bCs/>
          <w:sz w:val="28"/>
          <w:szCs w:val="28"/>
        </w:rPr>
        <w:t>ГРУШЕВО-ДУБОВС</w:t>
      </w:r>
      <w:r w:rsidR="00677B04">
        <w:rPr>
          <w:b/>
          <w:bCs/>
          <w:sz w:val="28"/>
          <w:szCs w:val="28"/>
        </w:rPr>
        <w:t xml:space="preserve">КОЕ СЕЛЬСКОЕ ПОСЕЛЕНИЕ» </w:t>
      </w:r>
      <w:r w:rsidR="00677B04" w:rsidRPr="00E60C36">
        <w:rPr>
          <w:b/>
          <w:bCs/>
          <w:sz w:val="28"/>
          <w:szCs w:val="28"/>
        </w:rPr>
        <w:t>ДЛЯ ВОЗВЕДЕНИЯ ГРАЖДАНАМИ ГАРАЖЕЙ,</w:t>
      </w:r>
      <w:r w:rsidR="00677B04">
        <w:rPr>
          <w:b/>
          <w:bCs/>
          <w:sz w:val="28"/>
          <w:szCs w:val="28"/>
        </w:rPr>
        <w:t xml:space="preserve">  </w:t>
      </w:r>
      <w:r w:rsidR="00677B04" w:rsidRPr="00E60C36">
        <w:rPr>
          <w:b/>
          <w:bCs/>
          <w:sz w:val="28"/>
          <w:szCs w:val="28"/>
        </w:rPr>
        <w:t>ЯВЛЯЮЩИХСЯ НЕКАПИТАЛЬНЫМИ СООРУЖЕНИЯМИ</w:t>
      </w:r>
    </w:p>
    <w:p w14:paraId="7F19A5B9" w14:textId="7EB616F5" w:rsidR="00E60C36" w:rsidRPr="00E60C36" w:rsidRDefault="00E60C36" w:rsidP="00677B04">
      <w:pPr>
        <w:widowControl w:val="0"/>
        <w:autoSpaceDE w:val="0"/>
        <w:autoSpaceDN w:val="0"/>
        <w:adjustRightInd w:val="0"/>
        <w:jc w:val="center"/>
        <w:rPr>
          <w:sz w:val="28"/>
          <w:szCs w:val="28"/>
        </w:rPr>
      </w:pPr>
    </w:p>
    <w:p w14:paraId="15F7A6E4" w14:textId="0A9EEB1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1. Настоящий Порядок устанавливает правила проведения аукциона на право заключения договора на возведение гаража, являющегося некапитальным сооружением (далее - гараж), на земельных участках, находящихся в муниципальной собственности «</w:t>
      </w:r>
      <w:r w:rsidR="007B4971">
        <w:rPr>
          <w:sz w:val="28"/>
          <w:szCs w:val="28"/>
        </w:rPr>
        <w:t>Грушево-Дубовс</w:t>
      </w:r>
      <w:r w:rsidRPr="003923EC">
        <w:rPr>
          <w:sz w:val="28"/>
          <w:szCs w:val="28"/>
        </w:rPr>
        <w:t>кое сельское поселение»</w:t>
      </w:r>
      <w:r w:rsidR="00577541" w:rsidRPr="003923EC">
        <w:rPr>
          <w:sz w:val="28"/>
          <w:szCs w:val="28"/>
        </w:rPr>
        <w:t>.</w:t>
      </w:r>
      <w:r w:rsidR="00677B04" w:rsidRPr="003923EC">
        <w:rPr>
          <w:sz w:val="28"/>
          <w:szCs w:val="28"/>
        </w:rPr>
        <w:t xml:space="preserve"> </w:t>
      </w:r>
    </w:p>
    <w:p w14:paraId="58CA35E5" w14:textId="45CE8EA8"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2. Договор на возведение гаража заключается путем проведения торгов в форме открытого аукциона на право заключения соответствующего договора (далее - аукцион) в случае, предусмотренном пунктом 15 Порядка приобретения права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14:paraId="60826D74" w14:textId="573D74FC"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 xml:space="preserve">3. Решение о проведении аукциона принимается администрацией </w:t>
      </w:r>
      <w:r w:rsidR="007B4971">
        <w:rPr>
          <w:sz w:val="28"/>
          <w:szCs w:val="28"/>
        </w:rPr>
        <w:t>Грушево-Дубовс</w:t>
      </w:r>
      <w:r w:rsidR="00577541" w:rsidRPr="003923EC">
        <w:rPr>
          <w:sz w:val="28"/>
          <w:szCs w:val="28"/>
        </w:rPr>
        <w:t xml:space="preserve">кого сельского поселения </w:t>
      </w:r>
      <w:r w:rsidRPr="003923EC">
        <w:rPr>
          <w:sz w:val="28"/>
          <w:szCs w:val="28"/>
        </w:rPr>
        <w:t xml:space="preserve"> (далее - уполномоченный орган).</w:t>
      </w:r>
    </w:p>
    <w:p w14:paraId="06ADDE20"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 xml:space="preserve">4. Начальной ценой предмета аукциона на право заключения договора на возведение гаража является размер ежегодной платы за использование земельного участка для возведения гаража, определенный в соответствии с </w:t>
      </w:r>
      <w:hyperlink w:anchor="Par35" w:tooltip="ПОРЯДОК" w:history="1">
        <w:r w:rsidRPr="003923EC">
          <w:rPr>
            <w:color w:val="0000FF"/>
            <w:sz w:val="28"/>
            <w:szCs w:val="28"/>
          </w:rPr>
          <w:t>Порядком</w:t>
        </w:r>
      </w:hyperlink>
      <w:r w:rsidRPr="003923EC">
        <w:rPr>
          <w:sz w:val="28"/>
          <w:szCs w:val="28"/>
        </w:rPr>
        <w:t xml:space="preserve"> согласно приложению № 1 к настоящему постановлению.</w:t>
      </w:r>
    </w:p>
    <w:p w14:paraId="572F2314"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5. По результатам аукциона определяется размер ежегодной платы за использование земельного участка.</w:t>
      </w:r>
    </w:p>
    <w:p w14:paraId="46618B9C"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6. Решение о проведении аукциона на право заключения договора на возведение гаража также должно содержать информацию, необходимую для подготовки извещения о проведении аукциона:</w:t>
      </w:r>
    </w:p>
    <w:p w14:paraId="2735B53E"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ограничении прав);</w:t>
      </w:r>
    </w:p>
    <w:p w14:paraId="5276CFA2"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lastRenderedPageBreak/>
        <w:t>о начальной цене предмета аукциона;</w:t>
      </w:r>
    </w:p>
    <w:p w14:paraId="330857F6"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 «шаге аукциона» - в пределах трех процентов начальной цены предмета аукциона;</w:t>
      </w:r>
    </w:p>
    <w:p w14:paraId="62235799"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 размере задатка.</w:t>
      </w:r>
    </w:p>
    <w:p w14:paraId="00E4839E" w14:textId="6D9637C2"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 xml:space="preserve">7. Организатором проведения аукциона (далее - организатор) является администрация </w:t>
      </w:r>
      <w:r w:rsidR="007B4971">
        <w:rPr>
          <w:sz w:val="28"/>
          <w:szCs w:val="28"/>
        </w:rPr>
        <w:t>Грушево-Дубовс</w:t>
      </w:r>
      <w:r w:rsidR="00577541" w:rsidRPr="003923EC">
        <w:rPr>
          <w:sz w:val="28"/>
          <w:szCs w:val="28"/>
        </w:rPr>
        <w:t xml:space="preserve">кого сельского поселения,  </w:t>
      </w:r>
      <w:r w:rsidRPr="003923EC">
        <w:rPr>
          <w:sz w:val="28"/>
          <w:szCs w:val="28"/>
        </w:rPr>
        <w:t>принявшая решение о проведении аукциона.</w:t>
      </w:r>
    </w:p>
    <w:p w14:paraId="599A019D"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8. Организатор разрабатывает и утверждает извещение о проведении аукциона, устанавливает время, место и порядок проведения аукциона, форму заявки на участие в аукционе, порядок и сроки подачи заявок на участие в аукционе, порядок внесения и возврата задатка.</w:t>
      </w:r>
    </w:p>
    <w:p w14:paraId="043CCD3D" w14:textId="73CEBFAE"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 xml:space="preserve">9. </w:t>
      </w:r>
      <w:r w:rsidR="00104C30" w:rsidRPr="003923EC">
        <w:rPr>
          <w:color w:val="000000"/>
          <w:sz w:val="28"/>
          <w:szCs w:val="28"/>
          <w:shd w:val="clear" w:color="auto" w:fill="FFFFFF"/>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14:paraId="2B9A5D00"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10. Извещение о проведении аукциона должно содержать сведения:</w:t>
      </w:r>
    </w:p>
    <w:p w14:paraId="5BEE998C"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об уполномоченном органе и о реквизитах решения о проведении аукциона, об организаторе аукциона;</w:t>
      </w:r>
    </w:p>
    <w:p w14:paraId="6B8573D0"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 месте, дате, времени и порядке проведения аукциона;</w:t>
      </w:r>
    </w:p>
    <w:p w14:paraId="79B8D83D"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об ограничениях прав);</w:t>
      </w:r>
    </w:p>
    <w:p w14:paraId="434C88BB"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 начальной цене предмета аукциона;</w:t>
      </w:r>
    </w:p>
    <w:p w14:paraId="6A264F6A"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 "шаге аукциона";</w:t>
      </w:r>
    </w:p>
    <w:p w14:paraId="5AC17B69"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14:paraId="4BA8462F"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11994727"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Обязательным приложением к извещению о проведении аукциона является проект договора на возведение гаража.</w:t>
      </w:r>
    </w:p>
    <w:p w14:paraId="404B60FC"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11. Для участия в аукционе заявители лично либо через своего уполномоченного представителя представляют организатору в установленный в извещении о проведении аукциона срок следующие документы:</w:t>
      </w:r>
    </w:p>
    <w:p w14:paraId="26D477C5"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заявку на участие в аукционе по установленной организатором форме, с указанием банковских реквизитов счета заявителя для возврата задатка;</w:t>
      </w:r>
    </w:p>
    <w:p w14:paraId="40037A56"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копии документов, удостоверяющих личность заявителя;</w:t>
      </w:r>
    </w:p>
    <w:p w14:paraId="607910CE"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документ, удостоверяющий права (полномочия) представителя заявителя, если с заявкой обращается представитель заявителя;</w:t>
      </w:r>
    </w:p>
    <w:p w14:paraId="1F868754"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документы, подтверждающие внесение задатка заявителем.</w:t>
      </w:r>
    </w:p>
    <w:p w14:paraId="070268DA"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lastRenderedPageBreak/>
        <w:t>12. Прием документов прекращается не ранее чем за 5 дней до дня проведения аукциона.</w:t>
      </w:r>
    </w:p>
    <w:p w14:paraId="027D23AE"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13. Один заявитель вправе подать только одну заявку на участие в аукционе.</w:t>
      </w:r>
    </w:p>
    <w:p w14:paraId="15CE6B55"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14. Заявка на участие в аукционе, поступившая по истечении срока приема заявок, возвращается заявителю в день ее поступления.</w:t>
      </w:r>
    </w:p>
    <w:p w14:paraId="2AF85A4C"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15.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14ACEBDB"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Организатор обязан возвратить заявителю внесенный им задаток на расчетный счет, указанный в заявке, в течение трех рабочих дней со дня поступления уведомления об отзыве заявки.</w:t>
      </w:r>
    </w:p>
    <w:p w14:paraId="48E0E6A8"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6FD9A69"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16. Заявитель не допускается к участию в аукционе в следующих случаях:</w:t>
      </w:r>
    </w:p>
    <w:p w14:paraId="7A19B71C"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непредставление необходимых для участия в аукционе документов или представление недостоверных сведений;</w:t>
      </w:r>
    </w:p>
    <w:p w14:paraId="4792AEDF"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непоступление задатка на дату рассмотрения заявок на участие в аукционе.</w:t>
      </w:r>
    </w:p>
    <w:p w14:paraId="614B8B09"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17. Организатор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14:paraId="2A21B2EF" w14:textId="23E3E3FD" w:rsidR="00E60C36" w:rsidRPr="003923EC" w:rsidRDefault="00763AA9" w:rsidP="00E60C36">
      <w:pPr>
        <w:widowControl w:val="0"/>
        <w:autoSpaceDE w:val="0"/>
        <w:autoSpaceDN w:val="0"/>
        <w:adjustRightInd w:val="0"/>
        <w:ind w:firstLine="540"/>
        <w:jc w:val="both"/>
        <w:rPr>
          <w:sz w:val="28"/>
          <w:szCs w:val="28"/>
        </w:rPr>
      </w:pPr>
      <w:r w:rsidRPr="003923EC">
        <w:rPr>
          <w:color w:val="000000"/>
          <w:sz w:val="28"/>
          <w:szCs w:val="28"/>
          <w:shd w:val="clear" w:color="auto" w:fill="FFFFFF"/>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9DA4C6B"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76B29DA7"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19. Организатор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14:paraId="3D570861"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20. Аукцион признается несостоявшимся в следующих случаях:</w:t>
      </w:r>
    </w:p>
    <w:p w14:paraId="4EE93CB1"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по окончании срока подачи заявок на участие в аукционе не подано ни одной заявки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заявителей;</w:t>
      </w:r>
    </w:p>
    <w:p w14:paraId="64CA28C4"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14:paraId="3A8AD892"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 xml:space="preserve">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требованиям и указанным в извещении о проведении </w:t>
      </w:r>
      <w:r w:rsidRPr="003923EC">
        <w:rPr>
          <w:sz w:val="28"/>
          <w:szCs w:val="28"/>
        </w:rPr>
        <w:lastRenderedPageBreak/>
        <w:t>аукциона условиям аукциона;</w:t>
      </w:r>
    </w:p>
    <w:p w14:paraId="7BA32C0E"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3DDE1F2E"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21. 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14:paraId="0D5EF890"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22. В случае если по окончании срока подачи заявок на участие в 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14:paraId="0F725F6B"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23. Аукцион проводится в указанном в извещении о проведении аукциона месте, в назначенные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в соответствии с их порядковым номером в протоколе рассмотрения заявок на участие в аукционе выдаются пронумерованные карточки (далее - карточка).</w:t>
      </w:r>
    </w:p>
    <w:p w14:paraId="31C33AB4"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24.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14:paraId="29AFD306"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Аукцион проводится путем повышения начальной цены аукциона на «шаг аукциона».</w:t>
      </w:r>
    </w:p>
    <w:p w14:paraId="593F5988"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возведение гаража по объявленной цене.</w:t>
      </w:r>
    </w:p>
    <w:p w14:paraId="6E5A93C4"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14:paraId="23E3AC7B"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14:paraId="705CC246"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25. Победителем аукциона признается лицо, предложившее наибольший размер ежегодной платы за использование земельного участка.</w:t>
      </w:r>
    </w:p>
    <w:p w14:paraId="3195DE3C" w14:textId="2E34A239"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 xml:space="preserve">26.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w:t>
      </w:r>
      <w:r w:rsidR="00763AA9" w:rsidRPr="003923EC">
        <w:rPr>
          <w:sz w:val="28"/>
          <w:szCs w:val="28"/>
        </w:rPr>
        <w:t>двух</w:t>
      </w:r>
      <w:r w:rsidRPr="003923EC">
        <w:rPr>
          <w:sz w:val="28"/>
          <w:szCs w:val="28"/>
        </w:rPr>
        <w:t xml:space="preserve"> экземплярах, один из которых передается победителю аукциона, а второй остается у организатора.</w:t>
      </w:r>
    </w:p>
    <w:p w14:paraId="5D7B5F5D"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lastRenderedPageBreak/>
        <w:t>В протоколе указываются:</w:t>
      </w:r>
    </w:p>
    <w:p w14:paraId="61065C22"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сведения о месте, дате и времени проведения аукциона;</w:t>
      </w:r>
    </w:p>
    <w:p w14:paraId="4C096D07"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предмет аукциона;</w:t>
      </w:r>
    </w:p>
    <w:p w14:paraId="20A875DE"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14:paraId="79BE94B2"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1F5B62B5"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сведения о последнем предложении о цене предмета аукциона (размере ежегодной платы за использование земельного участка).</w:t>
      </w:r>
    </w:p>
    <w:p w14:paraId="0FE67EC4" w14:textId="78AE33B4"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 xml:space="preserve">27. </w:t>
      </w:r>
      <w:r w:rsidR="003923EC" w:rsidRPr="003923EC">
        <w:rPr>
          <w:color w:val="000000"/>
          <w:sz w:val="28"/>
          <w:szCs w:val="28"/>
          <w:shd w:val="clear" w:color="auto" w:fill="FFFFFF"/>
        </w:rPr>
        <w:t>Протокол о результатах аукциона размещается на официальном сайте в течение одного рабочего дня со дня подписания данного протокола.</w:t>
      </w:r>
    </w:p>
    <w:p w14:paraId="1899E3D9" w14:textId="149AC063"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 xml:space="preserve">28. 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w:t>
      </w:r>
      <w:r w:rsidR="003923EC" w:rsidRPr="003923EC">
        <w:rPr>
          <w:sz w:val="28"/>
          <w:szCs w:val="28"/>
        </w:rPr>
        <w:t xml:space="preserve"> сайте</w:t>
      </w:r>
      <w:r w:rsidR="003923EC" w:rsidRPr="003923EC">
        <w:rPr>
          <w:b/>
          <w:i/>
          <w:sz w:val="28"/>
          <w:szCs w:val="28"/>
        </w:rPr>
        <w:t xml:space="preserve"> </w:t>
      </w:r>
      <w:r w:rsidRPr="003923EC">
        <w:rPr>
          <w:sz w:val="28"/>
          <w:szCs w:val="28"/>
        </w:rPr>
        <w:t>протокола о результатах аукциона.</w:t>
      </w:r>
    </w:p>
    <w:p w14:paraId="62C6A99D"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29. В течение трех рабочих дней со дня подписания протокола о результатах аукциона организатор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14:paraId="7A65C532"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в течение 10 дней со дня составления протокола о результатах аукциона. При этом договор на возведение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по начальной цене предмета аукциона.</w:t>
      </w:r>
    </w:p>
    <w:p w14:paraId="2D4B1536"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31. Задаток, внесенный победителем аукциона, задаток, внесенный иным лицом, с которым заключается договор на возведение гаража, засчитываются в оплату по данному договору. Задатки, внесенные этими лицами, не представившими подписанный договор на возведение гаража в течение 30 дней со дня направления им проекта соответствующего договора, не возвращаются.</w:t>
      </w:r>
    </w:p>
    <w:p w14:paraId="347990CF"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32. В случае если в течение 30 дней со дня направления победителю аукциона проекта договора на возведение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
    <w:p w14:paraId="36B52706"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33. Уполномоченный орган вправе объявить о проведении повторного аукциона в следующих случаях:</w:t>
      </w:r>
    </w:p>
    <w:p w14:paraId="5EA6D224"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орган подписанный им договор;</w:t>
      </w:r>
    </w:p>
    <w:p w14:paraId="40D89B6D"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 xml:space="preserve">если аукцион был признан несостоявшимся и лицо, подавшее единственную заявку на участие в аукционе, заявитель, признанный единственным участником </w:t>
      </w:r>
      <w:r w:rsidRPr="003923EC">
        <w:rPr>
          <w:sz w:val="28"/>
          <w:szCs w:val="28"/>
        </w:rPr>
        <w:lastRenderedPageBreak/>
        <w:t>аукциона, или единственный принявший участие в 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
    <w:p w14:paraId="50CF7119" w14:textId="77777777" w:rsidR="00E60C36" w:rsidRPr="003923EC" w:rsidRDefault="00E60C36" w:rsidP="00E60C36">
      <w:pPr>
        <w:widowControl w:val="0"/>
        <w:autoSpaceDE w:val="0"/>
        <w:autoSpaceDN w:val="0"/>
        <w:adjustRightInd w:val="0"/>
        <w:ind w:firstLine="540"/>
        <w:jc w:val="both"/>
        <w:rPr>
          <w:sz w:val="28"/>
          <w:szCs w:val="28"/>
        </w:rPr>
      </w:pPr>
      <w:r w:rsidRPr="003923EC">
        <w:rPr>
          <w:sz w:val="28"/>
          <w:szCs w:val="28"/>
        </w:rPr>
        <w:t>Условия повторного аукциона могут быть изменены.</w:t>
      </w:r>
    </w:p>
    <w:p w14:paraId="4132B761" w14:textId="77777777" w:rsidR="00E60C36" w:rsidRPr="003923EC" w:rsidRDefault="00E60C36" w:rsidP="00E60C36">
      <w:pPr>
        <w:widowControl w:val="0"/>
        <w:autoSpaceDE w:val="0"/>
        <w:rPr>
          <w:sz w:val="28"/>
          <w:szCs w:val="28"/>
        </w:rPr>
      </w:pPr>
    </w:p>
    <w:p w14:paraId="51B1E246" w14:textId="77777777" w:rsidR="00E60C36" w:rsidRPr="003923EC" w:rsidRDefault="00E60C36" w:rsidP="00E60C36">
      <w:pPr>
        <w:rPr>
          <w:sz w:val="28"/>
          <w:szCs w:val="28"/>
        </w:rPr>
      </w:pPr>
    </w:p>
    <w:p w14:paraId="5D18D225" w14:textId="3103F0D7" w:rsidR="006B351F" w:rsidRDefault="003923EC" w:rsidP="00252EBC">
      <w:pPr>
        <w:tabs>
          <w:tab w:val="left" w:pos="5149"/>
        </w:tabs>
        <w:snapToGrid w:val="0"/>
        <w:rPr>
          <w:sz w:val="28"/>
          <w:szCs w:val="28"/>
        </w:rPr>
      </w:pPr>
      <w:r>
        <w:rPr>
          <w:sz w:val="28"/>
          <w:szCs w:val="28"/>
        </w:rPr>
        <w:t xml:space="preserve">  Глава Администрации </w:t>
      </w:r>
      <w:r w:rsidR="007B4971">
        <w:rPr>
          <w:sz w:val="28"/>
          <w:szCs w:val="28"/>
        </w:rPr>
        <w:t>Грушево-Дубовс</w:t>
      </w:r>
      <w:r>
        <w:rPr>
          <w:sz w:val="28"/>
          <w:szCs w:val="28"/>
        </w:rPr>
        <w:t>кого</w:t>
      </w:r>
    </w:p>
    <w:p w14:paraId="55C19960" w14:textId="3F388C27" w:rsidR="003923EC" w:rsidRPr="003923EC" w:rsidRDefault="003923EC" w:rsidP="00252EBC">
      <w:pPr>
        <w:tabs>
          <w:tab w:val="left" w:pos="5149"/>
        </w:tabs>
        <w:snapToGrid w:val="0"/>
        <w:rPr>
          <w:sz w:val="28"/>
          <w:szCs w:val="28"/>
        </w:rPr>
      </w:pPr>
      <w:r>
        <w:rPr>
          <w:sz w:val="28"/>
          <w:szCs w:val="28"/>
        </w:rPr>
        <w:t xml:space="preserve">сельского поселения                                                                                  </w:t>
      </w:r>
      <w:r w:rsidR="007B4971">
        <w:rPr>
          <w:sz w:val="28"/>
          <w:szCs w:val="28"/>
        </w:rPr>
        <w:t>И.В.Никулин</w:t>
      </w:r>
    </w:p>
    <w:sectPr w:rsidR="003923EC" w:rsidRPr="003923EC" w:rsidSect="00360A1A">
      <w:headerReference w:type="even" r:id="rId7"/>
      <w:pgSz w:w="11906" w:h="16838"/>
      <w:pgMar w:top="964" w:right="851"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AD2D" w14:textId="77777777" w:rsidR="00127603" w:rsidRDefault="00127603">
      <w:r>
        <w:separator/>
      </w:r>
    </w:p>
  </w:endnote>
  <w:endnote w:type="continuationSeparator" w:id="0">
    <w:p w14:paraId="4BC66F85" w14:textId="77777777" w:rsidR="00127603" w:rsidRDefault="0012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50427" w14:textId="77777777" w:rsidR="00127603" w:rsidRDefault="00127603">
      <w:r>
        <w:separator/>
      </w:r>
    </w:p>
  </w:footnote>
  <w:footnote w:type="continuationSeparator" w:id="0">
    <w:p w14:paraId="3D79275F" w14:textId="77777777" w:rsidR="00127603" w:rsidRDefault="0012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4A82" w14:textId="77777777" w:rsidR="00FC5547" w:rsidRDefault="00BB7FA3" w:rsidP="008C2459">
    <w:pPr>
      <w:pStyle w:val="a3"/>
      <w:framePr w:wrap="around" w:vAnchor="text" w:hAnchor="margin" w:xAlign="center" w:y="1"/>
      <w:rPr>
        <w:rStyle w:val="a5"/>
        <w:rFonts w:eastAsia="Arial Unicode MS"/>
      </w:rPr>
    </w:pPr>
    <w:r>
      <w:rPr>
        <w:rStyle w:val="a5"/>
        <w:rFonts w:eastAsia="Arial Unicode MS"/>
      </w:rPr>
      <w:fldChar w:fldCharType="begin"/>
    </w:r>
    <w:r w:rsidR="00A4123C">
      <w:rPr>
        <w:rStyle w:val="a5"/>
        <w:rFonts w:eastAsia="Arial Unicode MS"/>
      </w:rPr>
      <w:instrText xml:space="preserve">PAGE  </w:instrText>
    </w:r>
    <w:r>
      <w:rPr>
        <w:rStyle w:val="a5"/>
        <w:rFonts w:eastAsia="Arial Unicode MS"/>
      </w:rPr>
      <w:fldChar w:fldCharType="end"/>
    </w:r>
  </w:p>
  <w:p w14:paraId="38B0351E" w14:textId="77777777" w:rsidR="00FC5547" w:rsidRDefault="002B04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8B"/>
    <w:rsid w:val="000B20D2"/>
    <w:rsid w:val="000C4F03"/>
    <w:rsid w:val="000E64BC"/>
    <w:rsid w:val="00104C30"/>
    <w:rsid w:val="00127603"/>
    <w:rsid w:val="00140481"/>
    <w:rsid w:val="00182175"/>
    <w:rsid w:val="00194258"/>
    <w:rsid w:val="001A305B"/>
    <w:rsid w:val="001D6ED5"/>
    <w:rsid w:val="001E623A"/>
    <w:rsid w:val="00216ADF"/>
    <w:rsid w:val="00241B66"/>
    <w:rsid w:val="00252EBC"/>
    <w:rsid w:val="0025729B"/>
    <w:rsid w:val="00262E7C"/>
    <w:rsid w:val="0026360B"/>
    <w:rsid w:val="002665AA"/>
    <w:rsid w:val="00285F43"/>
    <w:rsid w:val="002A07A4"/>
    <w:rsid w:val="002B04BB"/>
    <w:rsid w:val="002C5425"/>
    <w:rsid w:val="002C740B"/>
    <w:rsid w:val="002D3B9D"/>
    <w:rsid w:val="002D7688"/>
    <w:rsid w:val="00313028"/>
    <w:rsid w:val="0031652A"/>
    <w:rsid w:val="0034469D"/>
    <w:rsid w:val="00354D2B"/>
    <w:rsid w:val="00360A1A"/>
    <w:rsid w:val="00385D7F"/>
    <w:rsid w:val="003923EC"/>
    <w:rsid w:val="00422352"/>
    <w:rsid w:val="004251E8"/>
    <w:rsid w:val="004D0B6C"/>
    <w:rsid w:val="004D4FF5"/>
    <w:rsid w:val="0052649B"/>
    <w:rsid w:val="00530B3F"/>
    <w:rsid w:val="00536409"/>
    <w:rsid w:val="00543332"/>
    <w:rsid w:val="00577541"/>
    <w:rsid w:val="00661352"/>
    <w:rsid w:val="00677B04"/>
    <w:rsid w:val="006820B9"/>
    <w:rsid w:val="006B351F"/>
    <w:rsid w:val="006C106B"/>
    <w:rsid w:val="006F0BBE"/>
    <w:rsid w:val="00763AA9"/>
    <w:rsid w:val="007B4971"/>
    <w:rsid w:val="007C64F0"/>
    <w:rsid w:val="007D5A4F"/>
    <w:rsid w:val="00804064"/>
    <w:rsid w:val="008A3875"/>
    <w:rsid w:val="008E66DB"/>
    <w:rsid w:val="00981CBB"/>
    <w:rsid w:val="009A6F3A"/>
    <w:rsid w:val="009B318C"/>
    <w:rsid w:val="009C45CE"/>
    <w:rsid w:val="00A4123C"/>
    <w:rsid w:val="00A51FDE"/>
    <w:rsid w:val="00A95D40"/>
    <w:rsid w:val="00AD2DB6"/>
    <w:rsid w:val="00AD56FE"/>
    <w:rsid w:val="00AE5C02"/>
    <w:rsid w:val="00B41081"/>
    <w:rsid w:val="00BB3758"/>
    <w:rsid w:val="00BB7FA3"/>
    <w:rsid w:val="00CE708B"/>
    <w:rsid w:val="00CF6734"/>
    <w:rsid w:val="00D2046A"/>
    <w:rsid w:val="00D232A2"/>
    <w:rsid w:val="00D33B1B"/>
    <w:rsid w:val="00D60B6B"/>
    <w:rsid w:val="00E1019A"/>
    <w:rsid w:val="00E14FE7"/>
    <w:rsid w:val="00E27388"/>
    <w:rsid w:val="00E60C36"/>
    <w:rsid w:val="00E93574"/>
    <w:rsid w:val="00EC3836"/>
    <w:rsid w:val="00F273AD"/>
    <w:rsid w:val="00F461C5"/>
    <w:rsid w:val="00FD6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3AFC"/>
  <w15:docId w15:val="{7AACCD67-4D71-4245-9271-91A6C04E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93574"/>
    <w:pPr>
      <w:keepNext/>
      <w:tabs>
        <w:tab w:val="num" w:pos="0"/>
      </w:tabs>
      <w:suppressAutoHyphens/>
      <w:spacing w:before="240" w:after="60"/>
      <w:ind w:left="864" w:hanging="864"/>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character" w:customStyle="1" w:styleId="40">
    <w:name w:val="Заголовок 4 Знак"/>
    <w:basedOn w:val="a0"/>
    <w:link w:val="4"/>
    <w:rsid w:val="00E93574"/>
    <w:rPr>
      <w:rFonts w:ascii="Times New Roman" w:eastAsia="Times New Roman" w:hAnsi="Times New Roman" w:cs="Times New Roman"/>
      <w:b/>
      <w:bCs/>
      <w:sz w:val="28"/>
      <w:szCs w:val="28"/>
      <w:lang w:eastAsia="zh-CN"/>
    </w:rPr>
  </w:style>
  <w:style w:type="paragraph" w:styleId="a6">
    <w:name w:val="Title"/>
    <w:basedOn w:val="a"/>
    <w:link w:val="a7"/>
    <w:qFormat/>
    <w:rsid w:val="00E93574"/>
    <w:pPr>
      <w:jc w:val="center"/>
    </w:pPr>
    <w:rPr>
      <w:szCs w:val="20"/>
    </w:rPr>
  </w:style>
  <w:style w:type="character" w:customStyle="1" w:styleId="a7">
    <w:name w:val="Название Знак"/>
    <w:basedOn w:val="a0"/>
    <w:link w:val="a6"/>
    <w:rsid w:val="00E93574"/>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9C45CE"/>
    <w:rPr>
      <w:rFonts w:ascii="Tahoma" w:hAnsi="Tahoma" w:cs="Tahoma"/>
      <w:sz w:val="16"/>
      <w:szCs w:val="16"/>
    </w:rPr>
  </w:style>
  <w:style w:type="character" w:customStyle="1" w:styleId="a9">
    <w:name w:val="Текст выноски Знак"/>
    <w:basedOn w:val="a0"/>
    <w:link w:val="a8"/>
    <w:uiPriority w:val="99"/>
    <w:semiHidden/>
    <w:rsid w:val="009C45CE"/>
    <w:rPr>
      <w:rFonts w:ascii="Tahoma" w:eastAsia="Times New Roman" w:hAnsi="Tahoma" w:cs="Tahoma"/>
      <w:sz w:val="16"/>
      <w:szCs w:val="16"/>
      <w:lang w:eastAsia="ru-RU"/>
    </w:rPr>
  </w:style>
  <w:style w:type="paragraph" w:customStyle="1" w:styleId="ConsPlusTitle">
    <w:name w:val="ConsPlusTitle"/>
    <w:uiPriority w:val="99"/>
    <w:rsid w:val="00E60C36"/>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Людмила Олеговна</dc:creator>
  <cp:lastModifiedBy>GB1</cp:lastModifiedBy>
  <cp:revision>2</cp:revision>
  <cp:lastPrinted>2023-03-20T05:48:00Z</cp:lastPrinted>
  <dcterms:created xsi:type="dcterms:W3CDTF">2023-05-16T11:18:00Z</dcterms:created>
  <dcterms:modified xsi:type="dcterms:W3CDTF">2023-05-16T11:18:00Z</dcterms:modified>
</cp:coreProperties>
</file>