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1C" w:rsidRDefault="00AD457F" w:rsidP="003C211C">
      <w:pPr>
        <w:spacing w:before="12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15620" cy="72961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1C" w:rsidRDefault="003C211C" w:rsidP="003C211C">
      <w:pPr>
        <w:spacing w:before="120"/>
        <w:jc w:val="center"/>
        <w:rPr>
          <w:b/>
        </w:rPr>
      </w:pP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РОССИЙСКАЯ ФЕДЕРАЦИЯ</w:t>
      </w:r>
    </w:p>
    <w:p w:rsidR="001D5B6C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РОСТОВСКАЯ ОБЛАСТЬ</w:t>
      </w: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 xml:space="preserve">МУНИЦИПАЛЬНОЕ ОБРАЗОВАНИЕ </w:t>
      </w: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>
        <w:rPr>
          <w:b/>
          <w:spacing w:val="40"/>
        </w:rPr>
        <w:t>«ГРУШЕВО-ДУБОВСКОЕ СЕЛЬСКОЕ ПОСЕЛЕНИЕ»</w:t>
      </w:r>
    </w:p>
    <w:p w:rsidR="001D5B6C" w:rsidRDefault="001D5B6C" w:rsidP="001D5B6C">
      <w:pPr>
        <w:pStyle w:val="a4"/>
        <w:jc w:val="center"/>
        <w:rPr>
          <w:b/>
          <w:spacing w:val="40"/>
          <w:sz w:val="30"/>
          <w:szCs w:val="30"/>
        </w:rPr>
      </w:pPr>
      <w:r w:rsidRPr="00054FB2">
        <w:rPr>
          <w:b/>
          <w:spacing w:val="40"/>
          <w:szCs w:val="28"/>
        </w:rPr>
        <w:t xml:space="preserve">АДМИНИСТРАЦИЯ  ГРУШЕВО-ДУБОВСКОГО СЕЛЬСКОГО ПОСЕЛЕНИЯ  </w:t>
      </w:r>
    </w:p>
    <w:p w:rsidR="003C211C" w:rsidRDefault="003C211C" w:rsidP="003C211C">
      <w:pPr>
        <w:pStyle w:val="1"/>
        <w:spacing w:before="120"/>
        <w:rPr>
          <w:b/>
          <w:sz w:val="32"/>
        </w:rPr>
      </w:pPr>
      <w:r>
        <w:rPr>
          <w:b/>
          <w:sz w:val="32"/>
        </w:rPr>
        <w:t xml:space="preserve">  ПОСТАНОВЛЕНИ</w:t>
      </w:r>
      <w:r w:rsidR="00CB4B85">
        <w:rPr>
          <w:b/>
          <w:sz w:val="32"/>
        </w:rPr>
        <w:t>Е</w:t>
      </w:r>
      <w:r w:rsidR="00275E8B">
        <w:rPr>
          <w:b/>
          <w:sz w:val="32"/>
        </w:rPr>
        <w:t xml:space="preserve"> </w:t>
      </w:r>
    </w:p>
    <w:p w:rsidR="003C211C" w:rsidRPr="00357190" w:rsidRDefault="00357190" w:rsidP="003C211C">
      <w:pPr>
        <w:spacing w:before="120"/>
        <w:jc w:val="center"/>
        <w:rPr>
          <w:b/>
          <w:sz w:val="28"/>
          <w:lang w:val="en-US"/>
        </w:rPr>
      </w:pPr>
      <w:bookmarkStart w:id="0" w:name="Дата"/>
      <w:bookmarkEnd w:id="0"/>
      <w:r w:rsidRPr="00357190">
        <w:rPr>
          <w:b/>
          <w:sz w:val="28"/>
        </w:rPr>
        <w:t>14</w:t>
      </w:r>
      <w:r w:rsidR="004F1CC8">
        <w:rPr>
          <w:b/>
          <w:sz w:val="28"/>
        </w:rPr>
        <w:t xml:space="preserve"> марта</w:t>
      </w:r>
      <w:r w:rsidR="00A406F5" w:rsidRPr="00963B94">
        <w:rPr>
          <w:b/>
          <w:sz w:val="28"/>
        </w:rPr>
        <w:t xml:space="preserve"> </w:t>
      </w:r>
      <w:r w:rsidR="004A1D30">
        <w:rPr>
          <w:b/>
          <w:sz w:val="28"/>
        </w:rPr>
        <w:t>202</w:t>
      </w:r>
      <w:r w:rsidR="00592C21">
        <w:rPr>
          <w:b/>
          <w:sz w:val="28"/>
        </w:rPr>
        <w:t>5</w:t>
      </w:r>
      <w:r w:rsidR="003C211C">
        <w:rPr>
          <w:b/>
          <w:sz w:val="28"/>
        </w:rPr>
        <w:t xml:space="preserve"> </w:t>
      </w:r>
      <w:r w:rsidR="00E97FEC">
        <w:rPr>
          <w:b/>
          <w:sz w:val="28"/>
        </w:rPr>
        <w:t xml:space="preserve"> года </w:t>
      </w:r>
      <w:r w:rsidR="003C211C">
        <w:rPr>
          <w:b/>
          <w:sz w:val="28"/>
        </w:rPr>
        <w:t xml:space="preserve">№ </w:t>
      </w:r>
      <w:bookmarkStart w:id="1" w:name="Номер"/>
      <w:bookmarkEnd w:id="1"/>
      <w:r>
        <w:rPr>
          <w:b/>
          <w:sz w:val="28"/>
          <w:lang w:val="en-US"/>
        </w:rPr>
        <w:t>19</w:t>
      </w:r>
    </w:p>
    <w:p w:rsidR="003C211C" w:rsidRDefault="003C211C" w:rsidP="003C211C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х. </w:t>
      </w:r>
      <w:r w:rsidR="00CB4B85">
        <w:rPr>
          <w:b/>
          <w:sz w:val="28"/>
        </w:rPr>
        <w:t>Грушевка</w:t>
      </w:r>
    </w:p>
    <w:p w:rsidR="003C211C" w:rsidRDefault="003C211C" w:rsidP="003C211C">
      <w:pPr>
        <w:spacing w:before="120"/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4664" w:type="pct"/>
        <w:tblLook w:val="04A0" w:firstRow="1" w:lastRow="0" w:firstColumn="1" w:lastColumn="0" w:noHBand="0" w:noVBand="1"/>
      </w:tblPr>
      <w:tblGrid>
        <w:gridCol w:w="8928"/>
      </w:tblGrid>
      <w:tr w:rsidR="003C211C" w:rsidTr="001D5B6C">
        <w:trPr>
          <w:trHeight w:val="1667"/>
        </w:trPr>
        <w:tc>
          <w:tcPr>
            <w:tcW w:w="5000" w:type="pct"/>
          </w:tcPr>
          <w:p w:rsidR="001D5B6C" w:rsidRPr="00E97FEC" w:rsidRDefault="00CB78CE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2" w:name="Наименование"/>
            <w:bookmarkEnd w:id="2"/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 утверждении отчета о финансировании и освоении проводимых программных мероприятий муниципальн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</w:t>
            </w:r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программ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D5B6C" w:rsidRPr="00E97FEC" w:rsidRDefault="00CB78CE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Грушево-Дубовского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сельского поселения </w:t>
            </w:r>
          </w:p>
          <w:p w:rsidR="00CB78CE" w:rsidRPr="001D5B6C" w:rsidRDefault="00E97FEC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97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E97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Энергоэффективность и развитие энергетики</w:t>
            </w:r>
            <w:r w:rsidRPr="00E97FE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592C2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 2025</w:t>
            </w:r>
            <w:r w:rsidR="00CB78CE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</w:t>
            </w:r>
          </w:p>
          <w:p w:rsidR="00CB78CE" w:rsidRPr="00CB78CE" w:rsidRDefault="00CB78CE" w:rsidP="000260A0">
            <w:pPr>
              <w:pStyle w:val="a5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:rsidR="005D21A2" w:rsidRDefault="005D21A2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</w:p>
    <w:p w:rsidR="003C211C" w:rsidRPr="001D45F5" w:rsidRDefault="005D21A2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12A03">
        <w:rPr>
          <w:sz w:val="28"/>
          <w:szCs w:val="28"/>
        </w:rPr>
        <w:t>соответствии с бюджетным законодательством Российской Федерации</w:t>
      </w:r>
      <w:r w:rsidR="000260A0">
        <w:rPr>
          <w:sz w:val="28"/>
          <w:szCs w:val="28"/>
        </w:rPr>
        <w:t>,</w:t>
      </w:r>
      <w:r w:rsidR="00812A03">
        <w:rPr>
          <w:sz w:val="28"/>
          <w:szCs w:val="28"/>
        </w:rPr>
        <w:t xml:space="preserve"> во исполнении Постановления</w:t>
      </w:r>
      <w:r w:rsidR="003C211C">
        <w:rPr>
          <w:sz w:val="28"/>
          <w:szCs w:val="28"/>
        </w:rPr>
        <w:t xml:space="preserve"> Администрации </w:t>
      </w:r>
      <w:r w:rsidR="00CB4B85">
        <w:rPr>
          <w:sz w:val="28"/>
          <w:szCs w:val="28"/>
        </w:rPr>
        <w:t>Грушево-Дубовск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</w:t>
      </w:r>
      <w:r w:rsidR="003C211C" w:rsidRPr="009A0B8F">
        <w:rPr>
          <w:sz w:val="28"/>
          <w:szCs w:val="28"/>
        </w:rPr>
        <w:t xml:space="preserve">сельского поселения </w:t>
      </w:r>
      <w:r w:rsidR="001D45F5" w:rsidRPr="009A0B8F">
        <w:rPr>
          <w:sz w:val="28"/>
          <w:szCs w:val="28"/>
        </w:rPr>
        <w:t xml:space="preserve">от </w:t>
      </w:r>
      <w:r w:rsidR="00C66E4C">
        <w:rPr>
          <w:sz w:val="28"/>
          <w:szCs w:val="28"/>
        </w:rPr>
        <w:t>21.03.2018</w:t>
      </w:r>
      <w:r w:rsidR="008F4496">
        <w:rPr>
          <w:sz w:val="28"/>
          <w:szCs w:val="28"/>
        </w:rPr>
        <w:t>г</w:t>
      </w:r>
      <w:r w:rsidR="00CB4B85" w:rsidRPr="00BC2CBE">
        <w:rPr>
          <w:sz w:val="28"/>
          <w:szCs w:val="28"/>
        </w:rPr>
        <w:t xml:space="preserve">. № </w:t>
      </w:r>
      <w:r w:rsidR="00C66E4C">
        <w:rPr>
          <w:sz w:val="28"/>
          <w:szCs w:val="28"/>
        </w:rPr>
        <w:t>25</w:t>
      </w:r>
      <w:r w:rsidR="00CB4B85" w:rsidRPr="00BC2CBE">
        <w:rPr>
          <w:sz w:val="28"/>
          <w:szCs w:val="28"/>
        </w:rPr>
        <w:t xml:space="preserve"> </w:t>
      </w:r>
      <w:r w:rsidR="00CB4B85" w:rsidRPr="00CA6BC9">
        <w:rPr>
          <w:sz w:val="28"/>
          <w:szCs w:val="28"/>
        </w:rPr>
        <w:t>«</w:t>
      </w:r>
      <w:r w:rsidR="00C66E4C" w:rsidRPr="00C66E4C">
        <w:rPr>
          <w:color w:val="000000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Грушево-Дубовского сельского поселения</w:t>
      </w:r>
      <w:r w:rsidR="001D45F5">
        <w:rPr>
          <w:sz w:val="28"/>
          <w:szCs w:val="28"/>
        </w:rPr>
        <w:t>»</w:t>
      </w:r>
      <w:r w:rsidR="003C211C" w:rsidRPr="001D45F5">
        <w:rPr>
          <w:sz w:val="28"/>
          <w:szCs w:val="28"/>
        </w:rPr>
        <w:t>:</w:t>
      </w:r>
    </w:p>
    <w:p w:rsidR="003C211C" w:rsidRDefault="003C211C" w:rsidP="008F4496">
      <w:pPr>
        <w:tabs>
          <w:tab w:val="left" w:pos="3660"/>
          <w:tab w:val="center" w:pos="5598"/>
        </w:tabs>
        <w:jc w:val="both"/>
        <w:rPr>
          <w:b/>
          <w:sz w:val="28"/>
          <w:szCs w:val="28"/>
        </w:rPr>
      </w:pPr>
    </w:p>
    <w:p w:rsidR="003C211C" w:rsidRDefault="003C211C" w:rsidP="003C2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530750" w:rsidRDefault="003C211C" w:rsidP="00E97FE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7FEC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1.</w:t>
      </w:r>
      <w:r w:rsidR="00E97FEC">
        <w:rPr>
          <w:sz w:val="28"/>
          <w:szCs w:val="28"/>
        </w:rPr>
        <w:t xml:space="preserve"> </w:t>
      </w:r>
      <w:r w:rsidRPr="007C4980">
        <w:rPr>
          <w:sz w:val="28"/>
          <w:szCs w:val="28"/>
        </w:rPr>
        <w:t>Утвердить</w:t>
      </w:r>
      <w:r w:rsidR="00E97FEC">
        <w:rPr>
          <w:sz w:val="28"/>
          <w:szCs w:val="28"/>
        </w:rPr>
        <w:t xml:space="preserve"> о</w:t>
      </w:r>
      <w:r w:rsidR="00530750">
        <w:rPr>
          <w:sz w:val="28"/>
          <w:szCs w:val="28"/>
        </w:rPr>
        <w:t xml:space="preserve">тчет о </w:t>
      </w:r>
      <w:r w:rsidR="00CB78CE">
        <w:rPr>
          <w:sz w:val="28"/>
          <w:szCs w:val="28"/>
        </w:rPr>
        <w:t>финансировании и освоении проводимых программных мероприятий</w:t>
      </w:r>
      <w:r w:rsidR="00530750">
        <w:rPr>
          <w:sz w:val="28"/>
          <w:szCs w:val="28"/>
        </w:rPr>
        <w:t xml:space="preserve"> по муниципальной программе </w:t>
      </w:r>
      <w:r w:rsidR="00530750" w:rsidRPr="00812A03">
        <w:rPr>
          <w:sz w:val="28"/>
          <w:szCs w:val="28"/>
        </w:rPr>
        <w:t>«</w:t>
      </w:r>
      <w:r w:rsidR="00F01181" w:rsidRPr="00992789">
        <w:rPr>
          <w:bCs/>
          <w:color w:val="000000"/>
          <w:sz w:val="28"/>
          <w:szCs w:val="28"/>
        </w:rPr>
        <w:t>Энергоэффективность и развитие энергетики</w:t>
      </w:r>
      <w:r w:rsidR="00530750" w:rsidRPr="00812A03">
        <w:rPr>
          <w:sz w:val="28"/>
          <w:szCs w:val="28"/>
        </w:rPr>
        <w:t>»</w:t>
      </w:r>
      <w:r w:rsidR="00E97FEC">
        <w:rPr>
          <w:sz w:val="28"/>
          <w:szCs w:val="28"/>
        </w:rPr>
        <w:t xml:space="preserve"> согласно приложения №1</w:t>
      </w:r>
      <w:r w:rsidR="0078445E">
        <w:rPr>
          <w:sz w:val="28"/>
          <w:szCs w:val="28"/>
        </w:rPr>
        <w:t xml:space="preserve"> </w:t>
      </w:r>
      <w:r w:rsidR="00530750">
        <w:rPr>
          <w:sz w:val="28"/>
          <w:szCs w:val="28"/>
        </w:rPr>
        <w:t xml:space="preserve"> к настоящему постановлению.</w:t>
      </w:r>
    </w:p>
    <w:p w:rsidR="005A0610" w:rsidRDefault="00B27C29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2</w:t>
      </w:r>
      <w:r w:rsidR="008C3EEF" w:rsidRPr="00F877A5">
        <w:rPr>
          <w:sz w:val="28"/>
          <w:szCs w:val="28"/>
        </w:rPr>
        <w:t xml:space="preserve">. </w:t>
      </w:r>
      <w:r w:rsidR="008C3EEF">
        <w:rPr>
          <w:sz w:val="28"/>
          <w:szCs w:val="28"/>
        </w:rPr>
        <w:t>Настоящее постановление вступает в силу с момента подписания</w:t>
      </w:r>
      <w:r w:rsidR="003121F4">
        <w:rPr>
          <w:sz w:val="28"/>
          <w:szCs w:val="28"/>
        </w:rPr>
        <w:t xml:space="preserve"> и подлежит официальному опубликованию</w:t>
      </w:r>
      <w:r w:rsidR="008C3EEF">
        <w:rPr>
          <w:sz w:val="28"/>
          <w:szCs w:val="28"/>
        </w:rPr>
        <w:t>.</w:t>
      </w:r>
    </w:p>
    <w:p w:rsidR="00F01181" w:rsidRDefault="005A0610" w:rsidP="00E97F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3</w:t>
      </w:r>
      <w:r w:rsidR="000260A0" w:rsidRPr="00F877A5">
        <w:rPr>
          <w:sz w:val="28"/>
          <w:szCs w:val="28"/>
        </w:rPr>
        <w:t xml:space="preserve">. </w:t>
      </w:r>
      <w:r w:rsidR="003C211C" w:rsidRPr="00F877A5">
        <w:rPr>
          <w:sz w:val="28"/>
          <w:szCs w:val="28"/>
        </w:rPr>
        <w:t>Контроль за выполнением постановления оставляю за собой.</w:t>
      </w:r>
    </w:p>
    <w:p w:rsidR="00F01181" w:rsidRDefault="00F01181" w:rsidP="003C211C">
      <w:pPr>
        <w:rPr>
          <w:sz w:val="28"/>
          <w:szCs w:val="28"/>
        </w:rPr>
      </w:pPr>
    </w:p>
    <w:p w:rsidR="00214116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411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="00CB4B85">
        <w:rPr>
          <w:sz w:val="28"/>
          <w:szCs w:val="28"/>
        </w:rPr>
        <w:t>Грушево-</w:t>
      </w:r>
    </w:p>
    <w:p w:rsidR="003C211C" w:rsidRDefault="00CB4B85" w:rsidP="003C211C">
      <w:pPr>
        <w:rPr>
          <w:sz w:val="28"/>
          <w:szCs w:val="28"/>
        </w:rPr>
      </w:pPr>
      <w:r>
        <w:rPr>
          <w:sz w:val="28"/>
          <w:szCs w:val="28"/>
        </w:rPr>
        <w:t>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сельского поселения                                </w:t>
      </w:r>
      <w:r w:rsidR="001D45F5">
        <w:rPr>
          <w:sz w:val="28"/>
          <w:szCs w:val="28"/>
        </w:rPr>
        <w:t xml:space="preserve">     </w:t>
      </w:r>
      <w:r w:rsidR="00E97FEC">
        <w:rPr>
          <w:sz w:val="28"/>
          <w:szCs w:val="28"/>
        </w:rPr>
        <w:t xml:space="preserve">        Никулин И.В.</w:t>
      </w:r>
    </w:p>
    <w:p w:rsidR="00F01181" w:rsidRDefault="00F01181" w:rsidP="003C211C">
      <w:pPr>
        <w:rPr>
          <w:sz w:val="28"/>
          <w:szCs w:val="28"/>
        </w:rPr>
      </w:pPr>
    </w:p>
    <w:p w:rsidR="003C211C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6C402C" w:rsidRDefault="003121F4">
      <w:pPr>
        <w:sectPr w:rsidR="006C4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Ведущий специалист    </w:t>
      </w:r>
      <w:r w:rsidR="003C211C">
        <w:rPr>
          <w:sz w:val="28"/>
          <w:szCs w:val="28"/>
        </w:rPr>
        <w:t xml:space="preserve">                   </w:t>
      </w:r>
      <w:r w:rsidR="00EB5549">
        <w:rPr>
          <w:sz w:val="28"/>
          <w:szCs w:val="28"/>
        </w:rPr>
        <w:t xml:space="preserve">                     </w:t>
      </w:r>
      <w:r w:rsidR="003C211C">
        <w:rPr>
          <w:sz w:val="28"/>
          <w:szCs w:val="28"/>
        </w:rPr>
        <w:t xml:space="preserve">              </w:t>
      </w:r>
      <w:r w:rsidR="001D45F5">
        <w:rPr>
          <w:sz w:val="28"/>
          <w:szCs w:val="28"/>
        </w:rPr>
        <w:t xml:space="preserve">      </w:t>
      </w:r>
      <w:r w:rsidR="003C211C">
        <w:rPr>
          <w:sz w:val="28"/>
          <w:szCs w:val="28"/>
        </w:rPr>
        <w:t xml:space="preserve"> </w:t>
      </w:r>
      <w:r w:rsidR="00A25143">
        <w:rPr>
          <w:sz w:val="28"/>
          <w:szCs w:val="28"/>
        </w:rPr>
        <w:t>Калашникова Л.Н.</w:t>
      </w:r>
    </w:p>
    <w:p w:rsidR="00937C52" w:rsidRDefault="00E97FEC" w:rsidP="00937C52">
      <w:pPr>
        <w:pageBreakBefore/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937C52" w:rsidRDefault="00937C52" w:rsidP="00937C52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5E6D7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 Администрации</w:t>
      </w:r>
    </w:p>
    <w:p w:rsidR="00937C52" w:rsidRDefault="00937C52" w:rsidP="00937C52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</w:p>
    <w:p w:rsidR="00937C52" w:rsidRDefault="00937C52" w:rsidP="00937C52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937C52" w:rsidRPr="00357190" w:rsidRDefault="00A406F5" w:rsidP="00937C52">
      <w:pPr>
        <w:spacing w:line="228" w:lineRule="auto"/>
        <w:ind w:left="10206"/>
        <w:jc w:val="right"/>
        <w:rPr>
          <w:color w:val="FF0000"/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357190">
        <w:rPr>
          <w:sz w:val="28"/>
          <w:szCs w:val="28"/>
          <w:lang w:val="en-US"/>
        </w:rPr>
        <w:t>14</w:t>
      </w:r>
      <w:r w:rsidR="00683234">
        <w:rPr>
          <w:sz w:val="28"/>
          <w:szCs w:val="28"/>
        </w:rPr>
        <w:t xml:space="preserve"> </w:t>
      </w:r>
      <w:r w:rsidR="004F1CC8">
        <w:rPr>
          <w:sz w:val="28"/>
          <w:szCs w:val="28"/>
        </w:rPr>
        <w:t>марта</w:t>
      </w:r>
      <w:r w:rsidR="00592C21">
        <w:rPr>
          <w:sz w:val="28"/>
          <w:szCs w:val="28"/>
        </w:rPr>
        <w:t xml:space="preserve">  2025</w:t>
      </w:r>
      <w:r w:rsidR="00D25A59">
        <w:rPr>
          <w:sz w:val="28"/>
          <w:szCs w:val="28"/>
        </w:rPr>
        <w:t xml:space="preserve"> </w:t>
      </w:r>
      <w:r w:rsidR="00214116">
        <w:rPr>
          <w:sz w:val="28"/>
          <w:szCs w:val="28"/>
        </w:rPr>
        <w:t>года №</w:t>
      </w:r>
      <w:r w:rsidR="00281241">
        <w:rPr>
          <w:sz w:val="28"/>
          <w:szCs w:val="28"/>
        </w:rPr>
        <w:t xml:space="preserve"> </w:t>
      </w:r>
      <w:r w:rsidR="00357190">
        <w:rPr>
          <w:sz w:val="28"/>
          <w:szCs w:val="28"/>
          <w:lang w:val="en-US"/>
        </w:rPr>
        <w:t>19</w:t>
      </w:r>
    </w:p>
    <w:p w:rsidR="00937C52" w:rsidRDefault="00937C52" w:rsidP="00937C52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937C52" w:rsidRDefault="00937C52" w:rsidP="00937C52">
      <w:pPr>
        <w:pStyle w:val="ConsPlusTitle"/>
        <w:jc w:val="center"/>
      </w:pPr>
      <w:r>
        <w:t xml:space="preserve">О </w:t>
      </w:r>
      <w:r w:rsidR="00CB78CE">
        <w:t>ФИНАНСИРОВАНИИ И ОСВОЕНИИ ПРОВОДИМЫХ ПРОГРАММНЫХ МЕРОПРИЯТИЙ</w:t>
      </w:r>
      <w:r>
        <w:t xml:space="preserve"> МУНИЦИПАЛЬНОЙ ПРОГРАММЫ </w:t>
      </w:r>
      <w:r w:rsidR="00592C21">
        <w:t>ЗА 2024</w:t>
      </w:r>
      <w:r w:rsidR="00D25A59">
        <w:t xml:space="preserve"> </w:t>
      </w:r>
      <w:r w:rsidR="00214116">
        <w:t>ГОД</w:t>
      </w:r>
    </w:p>
    <w:p w:rsidR="00937C52" w:rsidRDefault="00937C52" w:rsidP="00937C52">
      <w:pPr>
        <w:spacing w:line="228" w:lineRule="auto"/>
        <w:jc w:val="center"/>
        <w:rPr>
          <w:sz w:val="28"/>
          <w:szCs w:val="28"/>
          <w:u w:val="single"/>
        </w:rPr>
      </w:pPr>
      <w:r w:rsidRPr="00937C52">
        <w:rPr>
          <w:sz w:val="28"/>
          <w:szCs w:val="28"/>
          <w:u w:val="single"/>
        </w:rPr>
        <w:t xml:space="preserve"> «Энергоэффективность и развитие энергетики»</w:t>
      </w:r>
    </w:p>
    <w:p w:rsidR="00937C52" w:rsidRDefault="00937C52" w:rsidP="00937C52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«01» </w:t>
      </w:r>
      <w:r w:rsidR="00592C21">
        <w:rPr>
          <w:sz w:val="28"/>
          <w:szCs w:val="28"/>
        </w:rPr>
        <w:t>января 2025</w:t>
      </w:r>
      <w:r w:rsidR="00214116">
        <w:rPr>
          <w:sz w:val="28"/>
          <w:szCs w:val="28"/>
        </w:rPr>
        <w:t xml:space="preserve"> года</w:t>
      </w:r>
    </w:p>
    <w:p w:rsidR="00DC4062" w:rsidRPr="009C133C" w:rsidRDefault="00DC4062" w:rsidP="00DC4062">
      <w:pPr>
        <w:spacing w:line="221" w:lineRule="auto"/>
        <w:jc w:val="center"/>
      </w:pPr>
    </w:p>
    <w:p w:rsidR="00DC4062" w:rsidRPr="00955A13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Сведения</w:t>
      </w:r>
    </w:p>
    <w:p w:rsidR="00DC4062" w:rsidRPr="00955A13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о степени выполнения основных мероприятий муниципальной программы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3827"/>
        <w:gridCol w:w="1699"/>
        <w:gridCol w:w="1276"/>
        <w:gridCol w:w="1276"/>
        <w:gridCol w:w="1277"/>
        <w:gridCol w:w="1276"/>
        <w:gridCol w:w="1418"/>
        <w:gridCol w:w="1134"/>
        <w:gridCol w:w="1072"/>
      </w:tblGrid>
      <w:tr w:rsidR="00DC4062" w:rsidRPr="00081E2E" w:rsidTr="00CC38E5">
        <w:trPr>
          <w:trHeight w:val="20"/>
        </w:trPr>
        <w:tc>
          <w:tcPr>
            <w:tcW w:w="487" w:type="dxa"/>
            <w:vMerge w:val="restart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699" w:type="dxa"/>
            <w:vMerge w:val="restart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Ответственный исполнитель</w:t>
            </w:r>
          </w:p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(ФИО)</w:t>
            </w:r>
          </w:p>
        </w:tc>
        <w:tc>
          <w:tcPr>
            <w:tcW w:w="2552" w:type="dxa"/>
            <w:gridSpan w:val="2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Плановый срок</w:t>
            </w:r>
          </w:p>
        </w:tc>
        <w:tc>
          <w:tcPr>
            <w:tcW w:w="2553" w:type="dxa"/>
            <w:gridSpan w:val="2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Фактический срок</w:t>
            </w:r>
          </w:p>
        </w:tc>
        <w:tc>
          <w:tcPr>
            <w:tcW w:w="2552" w:type="dxa"/>
            <w:gridSpan w:val="2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Результаты</w:t>
            </w:r>
          </w:p>
        </w:tc>
        <w:tc>
          <w:tcPr>
            <w:tcW w:w="1072" w:type="dxa"/>
            <w:vMerge w:val="restart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DC4062" w:rsidRPr="00081E2E" w:rsidTr="00CC38E5">
        <w:trPr>
          <w:trHeight w:val="20"/>
        </w:trPr>
        <w:tc>
          <w:tcPr>
            <w:tcW w:w="487" w:type="dxa"/>
            <w:vMerge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1277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окончания реализации</w:t>
            </w:r>
          </w:p>
        </w:tc>
        <w:tc>
          <w:tcPr>
            <w:tcW w:w="1418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запланированные (тыс. руб.)</w:t>
            </w:r>
          </w:p>
        </w:tc>
        <w:tc>
          <w:tcPr>
            <w:tcW w:w="1134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достигнутые</w:t>
            </w:r>
          </w:p>
          <w:p w:rsidR="00DC4062" w:rsidRPr="00081E2E" w:rsidRDefault="00DC4062" w:rsidP="00CC38E5">
            <w:pPr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(тыс. руб.)</w:t>
            </w:r>
          </w:p>
        </w:tc>
        <w:tc>
          <w:tcPr>
            <w:tcW w:w="1072" w:type="dxa"/>
            <w:vMerge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4062" w:rsidRPr="00081E2E" w:rsidTr="00CC38E5">
        <w:trPr>
          <w:trHeight w:val="20"/>
        </w:trPr>
        <w:tc>
          <w:tcPr>
            <w:tcW w:w="487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2</w:t>
            </w:r>
          </w:p>
        </w:tc>
        <w:tc>
          <w:tcPr>
            <w:tcW w:w="1699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5</w:t>
            </w:r>
          </w:p>
        </w:tc>
        <w:tc>
          <w:tcPr>
            <w:tcW w:w="1277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9</w:t>
            </w:r>
          </w:p>
        </w:tc>
        <w:tc>
          <w:tcPr>
            <w:tcW w:w="1072" w:type="dxa"/>
            <w:vAlign w:val="center"/>
          </w:tcPr>
          <w:p w:rsidR="00DC4062" w:rsidRPr="00081E2E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81E2E">
              <w:rPr>
                <w:sz w:val="18"/>
                <w:szCs w:val="18"/>
              </w:rPr>
              <w:t>10</w:t>
            </w:r>
          </w:p>
        </w:tc>
      </w:tr>
      <w:tr w:rsidR="00DC4062" w:rsidRPr="00410A27" w:rsidTr="00CC38E5">
        <w:trPr>
          <w:trHeight w:val="20"/>
        </w:trPr>
        <w:tc>
          <w:tcPr>
            <w:tcW w:w="14742" w:type="dxa"/>
            <w:gridSpan w:val="10"/>
          </w:tcPr>
          <w:p w:rsidR="00DC4062" w:rsidRPr="00410A27" w:rsidRDefault="00DC4062" w:rsidP="00CC38E5">
            <w:pPr>
              <w:spacing w:line="221" w:lineRule="auto"/>
              <w:jc w:val="center"/>
            </w:pPr>
            <w:r w:rsidRPr="00410A27">
              <w:t>Муниципальная программа «Энергоэффективность и развитие энергетики»</w:t>
            </w:r>
          </w:p>
        </w:tc>
      </w:tr>
      <w:tr w:rsidR="00DC4062" w:rsidRPr="00410A27" w:rsidTr="00CC38E5">
        <w:trPr>
          <w:trHeight w:val="20"/>
        </w:trPr>
        <w:tc>
          <w:tcPr>
            <w:tcW w:w="14742" w:type="dxa"/>
            <w:gridSpan w:val="10"/>
          </w:tcPr>
          <w:p w:rsidR="00DC4062" w:rsidRPr="00410A27" w:rsidRDefault="00DC4062" w:rsidP="00CC38E5">
            <w:pPr>
              <w:pStyle w:val="ConsPlusCell"/>
              <w:jc w:val="center"/>
              <w:rPr>
                <w:sz w:val="24"/>
                <w:szCs w:val="24"/>
              </w:rPr>
            </w:pPr>
            <w:r w:rsidRPr="00410A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 </w:t>
            </w:r>
            <w:r w:rsidRPr="00DC4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«Энергоэффективность и развитие энергетики учреждений органов муниципальных образований»</w:t>
            </w:r>
          </w:p>
        </w:tc>
      </w:tr>
      <w:tr w:rsidR="00DC4062" w:rsidRPr="00410A27" w:rsidTr="00CC38E5">
        <w:trPr>
          <w:trHeight w:val="20"/>
        </w:trPr>
        <w:tc>
          <w:tcPr>
            <w:tcW w:w="487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</w:pPr>
            <w:r w:rsidRPr="00410A27">
              <w:t>1</w:t>
            </w:r>
          </w:p>
        </w:tc>
        <w:tc>
          <w:tcPr>
            <w:tcW w:w="3827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</w:pPr>
            <w:r w:rsidRPr="00410A27">
              <w:t xml:space="preserve">Основное мероприятие </w:t>
            </w:r>
          </w:p>
        </w:tc>
        <w:tc>
          <w:tcPr>
            <w:tcW w:w="1699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C4062" w:rsidRPr="00410A27" w:rsidTr="00CC38E5">
        <w:trPr>
          <w:trHeight w:val="20"/>
        </w:trPr>
        <w:tc>
          <w:tcPr>
            <w:tcW w:w="487" w:type="dxa"/>
          </w:tcPr>
          <w:p w:rsidR="00DC4062" w:rsidRPr="00410A27" w:rsidRDefault="00236730" w:rsidP="00CC38E5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3827" w:type="dxa"/>
          </w:tcPr>
          <w:p w:rsidR="00DC4062" w:rsidRPr="00410A27" w:rsidRDefault="00236730" w:rsidP="00CC38E5">
            <w:pPr>
              <w:jc w:val="both"/>
              <w:rPr>
                <w:color w:val="000000"/>
              </w:rPr>
            </w:pPr>
            <w:r w:rsidRPr="00236730">
              <w:rPr>
                <w:color w:val="000000"/>
              </w:rPr>
              <w:t>Мероприятия по внедрению энергосберегающих светильников, в том числе на базе светодиодов</w:t>
            </w:r>
          </w:p>
        </w:tc>
        <w:tc>
          <w:tcPr>
            <w:tcW w:w="1699" w:type="dxa"/>
          </w:tcPr>
          <w:p w:rsidR="00DC4062" w:rsidRPr="00410A27" w:rsidRDefault="004C0649" w:rsidP="00CC38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Луганцева С.Н.</w:t>
            </w:r>
          </w:p>
        </w:tc>
        <w:tc>
          <w:tcPr>
            <w:tcW w:w="1276" w:type="dxa"/>
          </w:tcPr>
          <w:p w:rsidR="00DC4062" w:rsidRPr="00410A27" w:rsidRDefault="00214116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01.01.20</w:t>
            </w:r>
            <w:r w:rsidR="00E97FEC">
              <w:t>2</w:t>
            </w:r>
            <w:r w:rsidR="00592C21">
              <w:t>4</w:t>
            </w:r>
          </w:p>
        </w:tc>
        <w:tc>
          <w:tcPr>
            <w:tcW w:w="1276" w:type="dxa"/>
          </w:tcPr>
          <w:p w:rsidR="00DC4062" w:rsidRPr="00410A27" w:rsidRDefault="00694019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31.12.20</w:t>
            </w:r>
            <w:r w:rsidR="00E97FEC">
              <w:t>2</w:t>
            </w:r>
            <w:r w:rsidR="00592C21">
              <w:t>4</w:t>
            </w:r>
          </w:p>
        </w:tc>
        <w:tc>
          <w:tcPr>
            <w:tcW w:w="1277" w:type="dxa"/>
          </w:tcPr>
          <w:p w:rsidR="00DC4062" w:rsidRPr="00410A27" w:rsidRDefault="00214116" w:rsidP="00694019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01.01.20</w:t>
            </w:r>
            <w:r w:rsidR="00694019">
              <w:t>2</w:t>
            </w:r>
            <w:r w:rsidR="00592C21">
              <w:t>4</w:t>
            </w:r>
          </w:p>
        </w:tc>
        <w:tc>
          <w:tcPr>
            <w:tcW w:w="1276" w:type="dxa"/>
            <w:shd w:val="clear" w:color="auto" w:fill="FFFFFF"/>
          </w:tcPr>
          <w:p w:rsidR="00DC4062" w:rsidRPr="00410A27" w:rsidRDefault="00E97FEC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97FEC">
              <w:t>31.12.202</w:t>
            </w:r>
            <w:r w:rsidR="00592C21">
              <w:t>4</w:t>
            </w:r>
          </w:p>
        </w:tc>
        <w:tc>
          <w:tcPr>
            <w:tcW w:w="1418" w:type="dxa"/>
          </w:tcPr>
          <w:p w:rsidR="00DC4062" w:rsidRPr="00410A27" w:rsidRDefault="00191BD0" w:rsidP="00CC38E5">
            <w:pPr>
              <w:jc w:val="center"/>
            </w:pPr>
            <w:r>
              <w:t>10</w:t>
            </w:r>
            <w:r w:rsidR="00275E8B">
              <w:t>,0</w:t>
            </w:r>
          </w:p>
        </w:tc>
        <w:tc>
          <w:tcPr>
            <w:tcW w:w="1134" w:type="dxa"/>
          </w:tcPr>
          <w:p w:rsidR="00DC4062" w:rsidRPr="00410A27" w:rsidRDefault="00592C21" w:rsidP="00CC38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3,6</w:t>
            </w:r>
          </w:p>
        </w:tc>
        <w:tc>
          <w:tcPr>
            <w:tcW w:w="1072" w:type="dxa"/>
          </w:tcPr>
          <w:p w:rsidR="00DC4062" w:rsidRPr="00410A27" w:rsidRDefault="00DC4062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F16F9" w:rsidRPr="00410A27" w:rsidTr="00FE4E94">
        <w:trPr>
          <w:trHeight w:val="20"/>
        </w:trPr>
        <w:tc>
          <w:tcPr>
            <w:tcW w:w="14742" w:type="dxa"/>
            <w:gridSpan w:val="10"/>
          </w:tcPr>
          <w:p w:rsidR="000F16F9" w:rsidRPr="00410A27" w:rsidRDefault="000F16F9" w:rsidP="000F16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0A27">
              <w:rPr>
                <w:color w:val="000000"/>
              </w:rPr>
              <w:t xml:space="preserve">Подпрограмма </w:t>
            </w:r>
            <w:r>
              <w:rPr>
                <w:color w:val="000000"/>
              </w:rPr>
              <w:t>2</w:t>
            </w:r>
            <w:r w:rsidRPr="00410A27">
              <w:rPr>
                <w:color w:val="000000"/>
              </w:rPr>
              <w:t xml:space="preserve"> </w:t>
            </w:r>
            <w:r w:rsidRPr="00DC4062">
              <w:rPr>
                <w:color w:val="000000"/>
              </w:rPr>
              <w:t>«</w:t>
            </w:r>
            <w:r w:rsidRPr="000F16F9">
              <w:rPr>
                <w:color w:val="000000"/>
              </w:rPr>
              <w:t>Энергосбережение и повышение энергетической эффективности систем наружного освещения</w:t>
            </w:r>
            <w:r w:rsidRPr="00DC4062">
              <w:rPr>
                <w:color w:val="000000"/>
              </w:rPr>
              <w:t>»</w:t>
            </w:r>
          </w:p>
        </w:tc>
      </w:tr>
      <w:tr w:rsidR="000F16F9" w:rsidRPr="00410A27" w:rsidTr="00CC38E5">
        <w:trPr>
          <w:trHeight w:val="20"/>
        </w:trPr>
        <w:tc>
          <w:tcPr>
            <w:tcW w:w="487" w:type="dxa"/>
          </w:tcPr>
          <w:p w:rsidR="000F16F9" w:rsidRDefault="000F16F9" w:rsidP="00CC38E5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827" w:type="dxa"/>
          </w:tcPr>
          <w:p w:rsidR="000F16F9" w:rsidRPr="00236730" w:rsidRDefault="000F16F9" w:rsidP="00CC38E5">
            <w:pPr>
              <w:jc w:val="both"/>
              <w:rPr>
                <w:color w:val="000000"/>
              </w:rPr>
            </w:pPr>
            <w:r w:rsidRPr="00410A27">
              <w:t>Основное мероприятие</w:t>
            </w:r>
          </w:p>
        </w:tc>
        <w:tc>
          <w:tcPr>
            <w:tcW w:w="1699" w:type="dxa"/>
          </w:tcPr>
          <w:p w:rsidR="000F16F9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F16F9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0F16F9" w:rsidRPr="00410A27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0F16F9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FFFFFF"/>
          </w:tcPr>
          <w:p w:rsidR="000F16F9" w:rsidRPr="00410A27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0F16F9" w:rsidRDefault="000F16F9" w:rsidP="00CC38E5">
            <w:pPr>
              <w:jc w:val="center"/>
            </w:pPr>
          </w:p>
        </w:tc>
        <w:tc>
          <w:tcPr>
            <w:tcW w:w="1134" w:type="dxa"/>
          </w:tcPr>
          <w:p w:rsidR="000F16F9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2" w:type="dxa"/>
          </w:tcPr>
          <w:p w:rsidR="000F16F9" w:rsidRPr="00410A27" w:rsidRDefault="000F16F9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97FEC" w:rsidRPr="00410A27" w:rsidTr="00CC38E5">
        <w:trPr>
          <w:trHeight w:val="20"/>
        </w:trPr>
        <w:tc>
          <w:tcPr>
            <w:tcW w:w="487" w:type="dxa"/>
          </w:tcPr>
          <w:p w:rsidR="00E97FEC" w:rsidRDefault="00E97FEC" w:rsidP="00CC38E5">
            <w:pPr>
              <w:widowControl w:val="0"/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3827" w:type="dxa"/>
          </w:tcPr>
          <w:p w:rsidR="00E97FEC" w:rsidRPr="00236730" w:rsidRDefault="00E97FEC" w:rsidP="00CC38E5">
            <w:pPr>
              <w:jc w:val="both"/>
              <w:rPr>
                <w:color w:val="000000"/>
              </w:rPr>
            </w:pPr>
            <w:r w:rsidRPr="000F16F9">
              <w:rPr>
                <w:color w:val="000000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</w:t>
            </w:r>
            <w:r w:rsidRPr="000F16F9">
              <w:rPr>
                <w:color w:val="000000"/>
              </w:rPr>
              <w:lastRenderedPageBreak/>
              <w:t>наружного освещения</w:t>
            </w:r>
          </w:p>
        </w:tc>
        <w:tc>
          <w:tcPr>
            <w:tcW w:w="1699" w:type="dxa"/>
          </w:tcPr>
          <w:p w:rsidR="00E97FEC" w:rsidRPr="00410A27" w:rsidRDefault="00E97FEC" w:rsidP="00FE4E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Луганцева С.Н.</w:t>
            </w:r>
          </w:p>
        </w:tc>
        <w:tc>
          <w:tcPr>
            <w:tcW w:w="1276" w:type="dxa"/>
          </w:tcPr>
          <w:p w:rsidR="00E97FEC" w:rsidRPr="00410A27" w:rsidRDefault="00E97FEC" w:rsidP="00E97F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01.01.202</w:t>
            </w:r>
            <w:r w:rsidR="00592C21">
              <w:t>4</w:t>
            </w:r>
          </w:p>
        </w:tc>
        <w:tc>
          <w:tcPr>
            <w:tcW w:w="1276" w:type="dxa"/>
          </w:tcPr>
          <w:p w:rsidR="00E97FEC" w:rsidRPr="00410A27" w:rsidRDefault="00E97FEC" w:rsidP="00E97F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31.12.202</w:t>
            </w:r>
            <w:r w:rsidR="00592C21">
              <w:t>4</w:t>
            </w:r>
          </w:p>
        </w:tc>
        <w:tc>
          <w:tcPr>
            <w:tcW w:w="1277" w:type="dxa"/>
          </w:tcPr>
          <w:p w:rsidR="00E97FEC" w:rsidRPr="00410A27" w:rsidRDefault="00E97FEC" w:rsidP="00E97F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01.01.202</w:t>
            </w:r>
            <w:r w:rsidR="00592C21">
              <w:t>4</w:t>
            </w:r>
          </w:p>
        </w:tc>
        <w:tc>
          <w:tcPr>
            <w:tcW w:w="1276" w:type="dxa"/>
            <w:shd w:val="clear" w:color="auto" w:fill="FFFFFF"/>
          </w:tcPr>
          <w:p w:rsidR="00E97FEC" w:rsidRPr="00410A27" w:rsidRDefault="00E97FEC" w:rsidP="00E97F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97FEC">
              <w:t>31.12.202</w:t>
            </w:r>
            <w:r w:rsidR="00592C21">
              <w:t>4</w:t>
            </w:r>
          </w:p>
        </w:tc>
        <w:tc>
          <w:tcPr>
            <w:tcW w:w="1418" w:type="dxa"/>
          </w:tcPr>
          <w:p w:rsidR="00E97FEC" w:rsidRDefault="00592C21" w:rsidP="00CC38E5">
            <w:pPr>
              <w:jc w:val="center"/>
            </w:pPr>
            <w:r>
              <w:t>35</w:t>
            </w:r>
            <w:r w:rsidR="00191BD0">
              <w:t>0,0</w:t>
            </w:r>
          </w:p>
        </w:tc>
        <w:tc>
          <w:tcPr>
            <w:tcW w:w="1134" w:type="dxa"/>
          </w:tcPr>
          <w:p w:rsidR="00E97FEC" w:rsidRDefault="00592C21" w:rsidP="00CC38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305,</w:t>
            </w:r>
            <w:r w:rsidR="001646FD">
              <w:t>4</w:t>
            </w:r>
          </w:p>
        </w:tc>
        <w:tc>
          <w:tcPr>
            <w:tcW w:w="1072" w:type="dxa"/>
          </w:tcPr>
          <w:p w:rsidR="00E97FEC" w:rsidRPr="00410A27" w:rsidRDefault="00E97FEC" w:rsidP="00CC38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C4062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4062" w:rsidRPr="00955A13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Сведения  </w:t>
      </w:r>
    </w:p>
    <w:p w:rsidR="00DC4062" w:rsidRPr="00955A13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об использовании местного бюджета, областного бюджета, федерального бюджета </w:t>
      </w:r>
    </w:p>
    <w:p w:rsidR="00DC4062" w:rsidRDefault="00DC4062" w:rsidP="00DC40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и внебюджетных источников на реализацию</w:t>
      </w:r>
      <w:r>
        <w:rPr>
          <w:sz w:val="28"/>
          <w:szCs w:val="28"/>
        </w:rPr>
        <w:t xml:space="preserve"> </w:t>
      </w:r>
      <w:r w:rsidRPr="00955A13">
        <w:rPr>
          <w:sz w:val="28"/>
          <w:szCs w:val="28"/>
        </w:rPr>
        <w:t xml:space="preserve">муниципальной программы </w:t>
      </w:r>
    </w:p>
    <w:p w:rsidR="00DC4062" w:rsidRDefault="00DC4062" w:rsidP="00DC4062">
      <w:pPr>
        <w:spacing w:line="230" w:lineRule="auto"/>
        <w:jc w:val="center"/>
        <w:rPr>
          <w:sz w:val="28"/>
          <w:szCs w:val="28"/>
        </w:rPr>
      </w:pPr>
      <w:r w:rsidRPr="005325F7">
        <w:rPr>
          <w:sz w:val="28"/>
          <w:szCs w:val="28"/>
        </w:rPr>
        <w:t>«Энергоэффективность и развитие энергетики»</w:t>
      </w:r>
    </w:p>
    <w:p w:rsidR="00DC4062" w:rsidRPr="002457D2" w:rsidRDefault="00592C21" w:rsidP="00DC4062">
      <w:pPr>
        <w:spacing w:line="230" w:lineRule="auto"/>
        <w:jc w:val="center"/>
        <w:rPr>
          <w:color w:val="FFFFFF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за  2024</w:t>
      </w:r>
      <w:r w:rsidR="00DC4062">
        <w:rPr>
          <w:sz w:val="28"/>
          <w:szCs w:val="28"/>
          <w:u w:val="single"/>
        </w:rPr>
        <w:t xml:space="preserve"> год    </w:t>
      </w:r>
      <w:r w:rsidR="00DC4062" w:rsidRPr="002457D2">
        <w:rPr>
          <w:color w:val="FFFFFF"/>
          <w:sz w:val="28"/>
          <w:szCs w:val="28"/>
          <w:u w:val="single"/>
        </w:rPr>
        <w:t>.</w:t>
      </w:r>
    </w:p>
    <w:tbl>
      <w:tblPr>
        <w:tblW w:w="1502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3118"/>
        <w:gridCol w:w="3119"/>
        <w:gridCol w:w="1559"/>
      </w:tblGrid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менование муниципальной программы, подпрограммы муниципальной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</w:p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мероприятия ЦП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расходов, предусмотренных муниципальной программой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руб.)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2" w:rsidRPr="005C0AEA" w:rsidRDefault="00DC4062" w:rsidP="00CC38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25F7">
              <w:rPr>
                <w:rFonts w:ascii="Times New Roman" w:hAnsi="Times New Roman" w:cs="Times New Roman"/>
                <w:sz w:val="24"/>
                <w:szCs w:val="24"/>
              </w:rPr>
              <w:t>«Энергоэффективность и развитие энергетики»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191BD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1646F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309,0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191BD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1646F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309,0</w:t>
            </w:r>
          </w:p>
        </w:tc>
      </w:tr>
      <w:tr w:rsidR="00DC4062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DC4062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4062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730" w:rsidRPr="005C0AEA" w:rsidTr="00CC38E5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236730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C40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Энергоэффективность и развитие энергетики учреждений органов муниципальных образований»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191BD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E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1646F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36730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730" w:rsidRPr="005C0AEA" w:rsidTr="00CC38E5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6730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191BD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E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1646FD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36730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30" w:rsidRPr="005C0AEA" w:rsidRDefault="00236730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236730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внедрению энергосберегающих светильников, в том числе на базе светодиодов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E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7A1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E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7A1" w:rsidRPr="005C0AEA" w:rsidTr="00236730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CC3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«Энергосбережение и повышение энергетической эффективности систем наружного освещения»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305,4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305,4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0F16F9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6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305,4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236730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673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91BD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1646FD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305,4</w:t>
            </w:r>
          </w:p>
        </w:tc>
      </w:tr>
      <w:tr w:rsidR="00C877A1" w:rsidRPr="005C0AEA" w:rsidTr="00FE4E94">
        <w:trPr>
          <w:trHeight w:val="2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A1" w:rsidRPr="005C0AEA" w:rsidRDefault="00C877A1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C4062" w:rsidRDefault="00DC4062" w:rsidP="00DC4062">
      <w:pPr>
        <w:tabs>
          <w:tab w:val="left" w:pos="10640"/>
        </w:tabs>
        <w:spacing w:line="230" w:lineRule="auto"/>
        <w:rPr>
          <w:sz w:val="28"/>
          <w:szCs w:val="28"/>
        </w:rPr>
      </w:pPr>
    </w:p>
    <w:p w:rsidR="00236730" w:rsidRDefault="00DC4062" w:rsidP="00236730">
      <w:pPr>
        <w:tabs>
          <w:tab w:val="left" w:pos="132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Меры по реализации программы.</w:t>
      </w:r>
    </w:p>
    <w:p w:rsidR="00DC4062" w:rsidRDefault="00DC4062" w:rsidP="00DC4062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корректировки разделов программы, объемов финансирования программных мероприятий и в связи с изменением срока ре</w:t>
      </w:r>
      <w:r w:rsidR="00694019">
        <w:rPr>
          <w:sz w:val="28"/>
          <w:szCs w:val="28"/>
        </w:rPr>
        <w:t>а</w:t>
      </w:r>
      <w:r w:rsidR="001646FD">
        <w:rPr>
          <w:sz w:val="28"/>
          <w:szCs w:val="28"/>
        </w:rPr>
        <w:t>лизации программы в течение 2024</w:t>
      </w:r>
      <w:r>
        <w:rPr>
          <w:sz w:val="28"/>
          <w:szCs w:val="28"/>
        </w:rPr>
        <w:t xml:space="preserve"> финансового </w:t>
      </w:r>
      <w:r w:rsidRPr="00D6567D">
        <w:rPr>
          <w:sz w:val="28"/>
          <w:szCs w:val="28"/>
        </w:rPr>
        <w:t>года</w:t>
      </w:r>
      <w:r>
        <w:rPr>
          <w:sz w:val="28"/>
          <w:szCs w:val="28"/>
        </w:rPr>
        <w:t xml:space="preserve"> вносились изменения в муниципальную программу Грушево-Д</w:t>
      </w:r>
      <w:r w:rsidR="009B064C">
        <w:rPr>
          <w:sz w:val="28"/>
          <w:szCs w:val="28"/>
        </w:rPr>
        <w:t xml:space="preserve">убовского сельского поселения </w:t>
      </w:r>
      <w:r>
        <w:rPr>
          <w:sz w:val="28"/>
          <w:szCs w:val="28"/>
        </w:rPr>
        <w:t xml:space="preserve"> </w:t>
      </w:r>
      <w:r w:rsidRPr="005325F7">
        <w:rPr>
          <w:sz w:val="28"/>
          <w:szCs w:val="28"/>
        </w:rPr>
        <w:t>«Энергоэффективность и развитие энергетики»</w:t>
      </w:r>
      <w:r>
        <w:rPr>
          <w:sz w:val="28"/>
        </w:rPr>
        <w:t>,</w:t>
      </w:r>
      <w:r>
        <w:rPr>
          <w:sz w:val="28"/>
          <w:szCs w:val="28"/>
        </w:rPr>
        <w:t xml:space="preserve"> в соответствии с постановлениями Администрации Грушево-Дубовского сельского поселения:</w:t>
      </w:r>
    </w:p>
    <w:p w:rsidR="00D05ED6" w:rsidRDefault="00CD0697" w:rsidP="00D05ED6">
      <w:pPr>
        <w:shd w:val="clear" w:color="auto" w:fill="FFFFFF"/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06.05.2024 №47</w:t>
      </w:r>
      <w:r w:rsidR="00D05ED6">
        <w:rPr>
          <w:sz w:val="28"/>
          <w:szCs w:val="28"/>
        </w:rPr>
        <w:t xml:space="preserve"> «О внесении изменений в постановление Администрации Грушево-Дубовского сельского п</w:t>
      </w:r>
      <w:r w:rsidR="00694019">
        <w:rPr>
          <w:sz w:val="28"/>
          <w:szCs w:val="28"/>
        </w:rPr>
        <w:t>оселения от 30.11.2018 года № 121</w:t>
      </w:r>
      <w:r w:rsidR="00D05ED6">
        <w:rPr>
          <w:sz w:val="28"/>
          <w:szCs w:val="28"/>
        </w:rPr>
        <w:t xml:space="preserve">«Об утверждении муниципальной программы Грушево-Дубовского сельского </w:t>
      </w:r>
      <w:r w:rsidR="00D05ED6" w:rsidRPr="006261B5">
        <w:rPr>
          <w:sz w:val="28"/>
          <w:szCs w:val="28"/>
        </w:rPr>
        <w:t xml:space="preserve">поселения </w:t>
      </w:r>
      <w:r w:rsidR="00D05ED6" w:rsidRPr="00D3273C">
        <w:rPr>
          <w:sz w:val="28"/>
          <w:szCs w:val="28"/>
        </w:rPr>
        <w:t>«</w:t>
      </w:r>
      <w:r w:rsidR="00D05ED6" w:rsidRPr="005325F7">
        <w:rPr>
          <w:sz w:val="28"/>
          <w:szCs w:val="28"/>
        </w:rPr>
        <w:t>Энергоэффективность и развитие энергетики</w:t>
      </w:r>
      <w:r w:rsidR="009E41D5">
        <w:rPr>
          <w:sz w:val="28"/>
          <w:szCs w:val="28"/>
        </w:rPr>
        <w:t>»;</w:t>
      </w:r>
    </w:p>
    <w:p w:rsidR="00635F61" w:rsidRDefault="00CD0697" w:rsidP="00CD0697">
      <w:pPr>
        <w:shd w:val="clear" w:color="auto" w:fill="FFFFFF"/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31.10.2024 №116</w:t>
      </w:r>
      <w:r w:rsidR="009E41D5">
        <w:rPr>
          <w:sz w:val="28"/>
          <w:szCs w:val="28"/>
        </w:rPr>
        <w:t xml:space="preserve"> «О внесении изменений в постановление Администрации Грушево-Дубовского сельского поселения от 30.11.2018 года № 121«Об утверждении муниципальной программы Грушево-Дубовского сельского </w:t>
      </w:r>
      <w:r w:rsidR="009E41D5" w:rsidRPr="006261B5">
        <w:rPr>
          <w:sz w:val="28"/>
          <w:szCs w:val="28"/>
        </w:rPr>
        <w:t xml:space="preserve">поселения </w:t>
      </w:r>
      <w:r w:rsidR="009E41D5" w:rsidRPr="00D3273C">
        <w:rPr>
          <w:sz w:val="28"/>
          <w:szCs w:val="28"/>
        </w:rPr>
        <w:t>«</w:t>
      </w:r>
      <w:r w:rsidR="009E41D5" w:rsidRPr="005325F7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>».</w:t>
      </w:r>
    </w:p>
    <w:p w:rsidR="00DC4062" w:rsidRDefault="00DC4062" w:rsidP="00536AA4">
      <w:pPr>
        <w:shd w:val="clear" w:color="auto" w:fill="FFFFFF"/>
        <w:tabs>
          <w:tab w:val="left" w:pos="122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DC4062" w:rsidRDefault="00DC4062" w:rsidP="00DC4062">
      <w:pPr>
        <w:spacing w:line="230" w:lineRule="auto"/>
        <w:jc w:val="center"/>
        <w:rPr>
          <w:sz w:val="28"/>
        </w:rPr>
      </w:pPr>
      <w:r w:rsidRPr="004660D0">
        <w:rPr>
          <w:sz w:val="28"/>
        </w:rPr>
        <w:t>О</w:t>
      </w:r>
      <w:r>
        <w:rPr>
          <w:sz w:val="28"/>
        </w:rPr>
        <w:t>ценка</w:t>
      </w:r>
      <w:r w:rsidRPr="004660D0">
        <w:rPr>
          <w:sz w:val="28"/>
        </w:rPr>
        <w:t xml:space="preserve"> </w:t>
      </w:r>
      <w:r>
        <w:rPr>
          <w:sz w:val="28"/>
        </w:rPr>
        <w:t>эффективности</w:t>
      </w:r>
      <w:r w:rsidRPr="004660D0">
        <w:rPr>
          <w:sz w:val="28"/>
        </w:rPr>
        <w:t xml:space="preserve"> </w:t>
      </w:r>
      <w:r>
        <w:rPr>
          <w:sz w:val="28"/>
        </w:rPr>
        <w:t xml:space="preserve">социально-экономических последствий </w:t>
      </w:r>
    </w:p>
    <w:p w:rsidR="00DC4062" w:rsidRDefault="00DC4062" w:rsidP="00DC4062">
      <w:pPr>
        <w:spacing w:line="230" w:lineRule="auto"/>
        <w:jc w:val="center"/>
        <w:rPr>
          <w:sz w:val="28"/>
        </w:rPr>
      </w:pPr>
      <w:r>
        <w:rPr>
          <w:sz w:val="28"/>
        </w:rPr>
        <w:t>от реализации муниципальной программы</w:t>
      </w:r>
    </w:p>
    <w:p w:rsidR="00DC4062" w:rsidRDefault="00DC4062" w:rsidP="00536AA4">
      <w:pPr>
        <w:spacing w:line="23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5325F7">
        <w:rPr>
          <w:sz w:val="28"/>
          <w:szCs w:val="28"/>
        </w:rPr>
        <w:t>«Энергоэффективность и развитие энергетики»</w:t>
      </w:r>
    </w:p>
    <w:p w:rsidR="00DC4062" w:rsidRPr="00316458" w:rsidRDefault="00DC4062" w:rsidP="00DC4062">
      <w:pPr>
        <w:suppressAutoHyphens/>
        <w:ind w:firstLine="709"/>
        <w:jc w:val="both"/>
        <w:rPr>
          <w:sz w:val="28"/>
          <w:szCs w:val="28"/>
        </w:rPr>
      </w:pPr>
      <w:r w:rsidRPr="00316458">
        <w:rPr>
          <w:sz w:val="28"/>
          <w:szCs w:val="28"/>
        </w:rPr>
        <w:t xml:space="preserve">В </w:t>
      </w:r>
      <w:r w:rsidR="008B64B0">
        <w:rPr>
          <w:sz w:val="28"/>
          <w:szCs w:val="28"/>
        </w:rPr>
        <w:t>202</w:t>
      </w:r>
      <w:r w:rsidR="00CD069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муниципальной программой</w:t>
      </w:r>
      <w:r w:rsidRPr="00316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Грушево-Дубовского сельского поселения </w:t>
      </w:r>
      <w:r w:rsidRPr="00A74ED6">
        <w:rPr>
          <w:sz w:val="28"/>
          <w:szCs w:val="28"/>
        </w:rPr>
        <w:t>«Энергоэффективность и развитие энергетики»</w:t>
      </w:r>
      <w:r>
        <w:rPr>
          <w:sz w:val="28"/>
          <w:szCs w:val="28"/>
        </w:rPr>
        <w:t xml:space="preserve"> </w:t>
      </w:r>
      <w:r w:rsidRPr="00316458">
        <w:rPr>
          <w:sz w:val="28"/>
          <w:szCs w:val="28"/>
        </w:rPr>
        <w:t xml:space="preserve">предусмотрена реализация </w:t>
      </w:r>
      <w:r w:rsidR="00C877A1">
        <w:rPr>
          <w:sz w:val="28"/>
          <w:szCs w:val="28"/>
        </w:rPr>
        <w:t>2</w:t>
      </w:r>
      <w:r w:rsidRPr="0031645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316458">
        <w:rPr>
          <w:sz w:val="28"/>
          <w:szCs w:val="28"/>
        </w:rPr>
        <w:t xml:space="preserve"> на сумму </w:t>
      </w:r>
      <w:r w:rsidR="00CD0697">
        <w:rPr>
          <w:sz w:val="28"/>
          <w:szCs w:val="28"/>
        </w:rPr>
        <w:t>36</w:t>
      </w:r>
      <w:r w:rsidR="00586B08">
        <w:rPr>
          <w:sz w:val="28"/>
          <w:szCs w:val="28"/>
        </w:rPr>
        <w:t>0,0</w:t>
      </w:r>
      <w:r w:rsidRPr="00316458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лей,</w:t>
      </w:r>
      <w:r w:rsidRPr="00316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плановых назначений составляет </w:t>
      </w:r>
      <w:r w:rsidR="00CD0697">
        <w:rPr>
          <w:sz w:val="28"/>
          <w:szCs w:val="28"/>
        </w:rPr>
        <w:t>309,0</w:t>
      </w:r>
      <w:r>
        <w:rPr>
          <w:sz w:val="28"/>
          <w:szCs w:val="28"/>
        </w:rPr>
        <w:t xml:space="preserve"> тыс. рублей или </w:t>
      </w:r>
      <w:r w:rsidR="00CD0697">
        <w:rPr>
          <w:sz w:val="28"/>
          <w:szCs w:val="28"/>
        </w:rPr>
        <w:t>85,8</w:t>
      </w:r>
      <w:r>
        <w:rPr>
          <w:sz w:val="28"/>
          <w:szCs w:val="28"/>
        </w:rPr>
        <w:t>%</w:t>
      </w:r>
      <w:r w:rsidRPr="00316458">
        <w:rPr>
          <w:sz w:val="28"/>
          <w:szCs w:val="28"/>
        </w:rPr>
        <w:t xml:space="preserve">.  </w:t>
      </w:r>
    </w:p>
    <w:p w:rsidR="00DC4062" w:rsidRDefault="00DC4062" w:rsidP="00DC406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031B">
        <w:rPr>
          <w:sz w:val="28"/>
          <w:szCs w:val="28"/>
        </w:rPr>
        <w:t>ыполнены следующие</w:t>
      </w:r>
      <w:r>
        <w:rPr>
          <w:sz w:val="28"/>
          <w:szCs w:val="28"/>
        </w:rPr>
        <w:t xml:space="preserve"> программные мероприятия</w:t>
      </w:r>
      <w:r w:rsidRPr="00F6031B">
        <w:rPr>
          <w:sz w:val="28"/>
          <w:szCs w:val="28"/>
        </w:rPr>
        <w:t>:</w:t>
      </w:r>
    </w:p>
    <w:p w:rsidR="008B64B0" w:rsidRPr="00F6031B" w:rsidRDefault="008B64B0" w:rsidP="00DC406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</w:t>
      </w:r>
      <w:r w:rsidRPr="008B64B0">
        <w:rPr>
          <w:color w:val="000000"/>
          <w:sz w:val="28"/>
          <w:szCs w:val="28"/>
        </w:rPr>
        <w:t>ероприятия по внедрению энергосберегающих светильников</w:t>
      </w:r>
      <w:r>
        <w:rPr>
          <w:color w:val="000000"/>
          <w:sz w:val="28"/>
          <w:szCs w:val="28"/>
        </w:rPr>
        <w:t xml:space="preserve"> </w:t>
      </w:r>
      <w:r w:rsidRPr="00A736D0">
        <w:rPr>
          <w:sz w:val="28"/>
          <w:szCs w:val="28"/>
        </w:rPr>
        <w:t>за счет средств пос</w:t>
      </w:r>
      <w:r>
        <w:rPr>
          <w:sz w:val="28"/>
          <w:szCs w:val="28"/>
        </w:rPr>
        <w:t xml:space="preserve">еления в сумме- </w:t>
      </w:r>
      <w:r w:rsidR="00586B08">
        <w:rPr>
          <w:sz w:val="28"/>
          <w:szCs w:val="28"/>
        </w:rPr>
        <w:t>10</w:t>
      </w:r>
      <w:r w:rsidR="00551259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рублей, исполнены в сумме </w:t>
      </w:r>
      <w:r w:rsidR="00CD0697">
        <w:rPr>
          <w:sz w:val="28"/>
          <w:szCs w:val="28"/>
        </w:rPr>
        <w:t>3,6</w:t>
      </w:r>
      <w:r>
        <w:rPr>
          <w:sz w:val="28"/>
          <w:szCs w:val="28"/>
        </w:rPr>
        <w:t xml:space="preserve"> тыс. рублей или </w:t>
      </w:r>
      <w:r w:rsidR="00CD0697">
        <w:rPr>
          <w:sz w:val="28"/>
          <w:szCs w:val="28"/>
        </w:rPr>
        <w:t>36</w:t>
      </w:r>
      <w:r w:rsidR="00551259">
        <w:rPr>
          <w:sz w:val="28"/>
          <w:szCs w:val="28"/>
        </w:rPr>
        <w:t>,0</w:t>
      </w:r>
      <w:r>
        <w:rPr>
          <w:sz w:val="28"/>
          <w:szCs w:val="28"/>
        </w:rPr>
        <w:t>%</w:t>
      </w:r>
      <w:r>
        <w:rPr>
          <w:color w:val="000000"/>
          <w:sz w:val="28"/>
          <w:szCs w:val="28"/>
        </w:rPr>
        <w:t>;</w:t>
      </w:r>
    </w:p>
    <w:p w:rsidR="00DC4062" w:rsidRPr="00A736D0" w:rsidRDefault="00DC4062" w:rsidP="00DC4062">
      <w:pPr>
        <w:ind w:firstLine="709"/>
        <w:jc w:val="both"/>
        <w:rPr>
          <w:sz w:val="28"/>
          <w:szCs w:val="28"/>
        </w:rPr>
      </w:pPr>
      <w:r w:rsidRPr="00A736D0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="008B64B0">
        <w:rPr>
          <w:color w:val="000000"/>
          <w:sz w:val="28"/>
          <w:szCs w:val="28"/>
        </w:rPr>
        <w:t>м</w:t>
      </w:r>
      <w:r w:rsidR="008B64B0" w:rsidRPr="008B64B0">
        <w:rPr>
          <w:color w:val="000000"/>
          <w:sz w:val="28"/>
          <w:szCs w:val="28"/>
        </w:rPr>
        <w:t>ероприятия по замене ламп накаливания и других неэффективных элементов систем освещения</w:t>
      </w:r>
      <w:r>
        <w:rPr>
          <w:color w:val="000000"/>
          <w:sz w:val="28"/>
          <w:szCs w:val="28"/>
        </w:rPr>
        <w:t xml:space="preserve"> </w:t>
      </w:r>
      <w:r w:rsidRPr="00A736D0">
        <w:rPr>
          <w:sz w:val="28"/>
          <w:szCs w:val="28"/>
        </w:rPr>
        <w:t>за счет средств пос</w:t>
      </w:r>
      <w:r>
        <w:rPr>
          <w:sz w:val="28"/>
          <w:szCs w:val="28"/>
        </w:rPr>
        <w:t xml:space="preserve">еления в сумме- </w:t>
      </w:r>
      <w:r w:rsidR="00586B08">
        <w:rPr>
          <w:sz w:val="28"/>
          <w:szCs w:val="28"/>
        </w:rPr>
        <w:t>350,0</w:t>
      </w:r>
      <w:r w:rsidR="00635F61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 xml:space="preserve">исполнены в </w:t>
      </w:r>
      <w:r w:rsidR="008B64B0">
        <w:rPr>
          <w:sz w:val="28"/>
          <w:szCs w:val="28"/>
        </w:rPr>
        <w:t xml:space="preserve">сумме </w:t>
      </w:r>
      <w:r w:rsidR="00CD0697">
        <w:rPr>
          <w:sz w:val="28"/>
          <w:szCs w:val="28"/>
        </w:rPr>
        <w:t>305,4</w:t>
      </w:r>
      <w:r w:rsidR="00635F61">
        <w:rPr>
          <w:sz w:val="28"/>
          <w:szCs w:val="28"/>
        </w:rPr>
        <w:t xml:space="preserve"> тыс. рублей или </w:t>
      </w:r>
      <w:r w:rsidR="00B3106C">
        <w:rPr>
          <w:sz w:val="28"/>
          <w:szCs w:val="28"/>
        </w:rPr>
        <w:t>87,3</w:t>
      </w:r>
      <w:r w:rsidR="003D29EC">
        <w:rPr>
          <w:sz w:val="28"/>
          <w:szCs w:val="28"/>
        </w:rPr>
        <w:t>%.</w:t>
      </w:r>
    </w:p>
    <w:p w:rsidR="00DC4062" w:rsidRPr="006440F2" w:rsidRDefault="0082662A" w:rsidP="0082662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3106C">
        <w:rPr>
          <w:sz w:val="28"/>
          <w:szCs w:val="28"/>
        </w:rPr>
        <w:t>2024</w:t>
      </w:r>
      <w:r>
        <w:rPr>
          <w:sz w:val="28"/>
          <w:szCs w:val="28"/>
        </w:rPr>
        <w:t xml:space="preserve"> год бюджетная  эффективность  муниципальной программы (степень реализации расходных о</w:t>
      </w:r>
      <w:r w:rsidR="00B3106C">
        <w:rPr>
          <w:sz w:val="28"/>
          <w:szCs w:val="28"/>
        </w:rPr>
        <w:t>бязательств) составляет 85,8</w:t>
      </w:r>
      <w:r>
        <w:rPr>
          <w:sz w:val="28"/>
          <w:szCs w:val="28"/>
        </w:rPr>
        <w:t xml:space="preserve"> %.</w:t>
      </w:r>
      <w:r w:rsidR="00DC4062" w:rsidRPr="006440F2">
        <w:rPr>
          <w:sz w:val="28"/>
          <w:szCs w:val="28"/>
        </w:rPr>
        <w:t xml:space="preserve"> </w:t>
      </w:r>
    </w:p>
    <w:p w:rsidR="0082662A" w:rsidRDefault="00DC4062" w:rsidP="00DC4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E840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Программой</w:t>
      </w:r>
      <w:r w:rsidRPr="00E840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играют важную роль в социально-экономическом развитии Грушево-Дубовского сельского поселения.</w:t>
      </w:r>
    </w:p>
    <w:p w:rsidR="00DC4062" w:rsidRPr="0082662A" w:rsidRDefault="0082662A" w:rsidP="00DC4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с</w:t>
      </w:r>
      <w:r w:rsidRPr="0082662A">
        <w:rPr>
          <w:rFonts w:ascii="Times New Roman" w:hAnsi="Times New Roman" w:cs="Times New Roman"/>
          <w:sz w:val="28"/>
          <w:szCs w:val="28"/>
        </w:rPr>
        <w:t>нижение расходов бюджета поселения на оплату энергетических ресурсов, потребляемых организациями муниципальной бюджетной сферы; снижение потерь тепловой и электрической энергии; улучшение экологической ситуации; надежность функционирования систем  жизнеобеспечения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B08" w:rsidRPr="0082662A" w:rsidRDefault="00586B08" w:rsidP="00DC40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062" w:rsidRDefault="00DC4062" w:rsidP="00DC4062">
      <w:pPr>
        <w:pStyle w:val="ConsPlusNormal"/>
        <w:widowControl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</w:t>
      </w:r>
      <w:r w:rsidRPr="008E7533">
        <w:rPr>
          <w:rFonts w:ascii="Times New Roman" w:hAnsi="Times New Roman" w:cs="Times New Roman"/>
          <w:sz w:val="28"/>
          <w:szCs w:val="28"/>
        </w:rPr>
        <w:t>рограммы решены следующие задачи:</w:t>
      </w:r>
    </w:p>
    <w:p w:rsidR="00FA5D04" w:rsidRPr="000713BF" w:rsidRDefault="00FA5D04" w:rsidP="00FA5D04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сокращение объемов потребления энергоресурсов, оплачиваемых из </w:t>
      </w:r>
      <w:r>
        <w:rPr>
          <w:kern w:val="2"/>
          <w:sz w:val="28"/>
          <w:szCs w:val="28"/>
        </w:rPr>
        <w:t xml:space="preserve">бюджета Администрации </w:t>
      </w:r>
      <w:r>
        <w:rPr>
          <w:sz w:val="28"/>
          <w:szCs w:val="28"/>
        </w:rPr>
        <w:t>Грушево-Дубовского</w:t>
      </w:r>
      <w:r w:rsidRPr="00DC3E4D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сельского поселения;</w:t>
      </w:r>
    </w:p>
    <w:p w:rsidR="00FA5D04" w:rsidRPr="000713BF" w:rsidRDefault="00FA5D04" w:rsidP="00FA5D04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0713BF">
        <w:rPr>
          <w:kern w:val="2"/>
          <w:sz w:val="28"/>
          <w:szCs w:val="28"/>
        </w:rPr>
        <w:t xml:space="preserve">увеличение объемов финансирования </w:t>
      </w:r>
      <w:r>
        <w:rPr>
          <w:kern w:val="2"/>
          <w:sz w:val="28"/>
          <w:szCs w:val="28"/>
        </w:rPr>
        <w:t>муниципальной</w:t>
      </w:r>
      <w:r w:rsidRPr="000713BF">
        <w:rPr>
          <w:kern w:val="2"/>
          <w:sz w:val="28"/>
          <w:szCs w:val="28"/>
        </w:rPr>
        <w:t xml:space="preserve"> программы.</w:t>
      </w:r>
    </w:p>
    <w:p w:rsidR="00DC4062" w:rsidRDefault="00DC4062" w:rsidP="00DC4062">
      <w:pPr>
        <w:ind w:firstLine="709"/>
        <w:jc w:val="both"/>
        <w:rPr>
          <w:sz w:val="28"/>
        </w:rPr>
      </w:pPr>
      <w:r>
        <w:rPr>
          <w:sz w:val="28"/>
        </w:rPr>
        <w:t>В ходе реализации подпрограммы</w:t>
      </w:r>
      <w:r w:rsidR="00DF7956">
        <w:rPr>
          <w:sz w:val="28"/>
        </w:rPr>
        <w:t xml:space="preserve"> достигнуты следующие ожидаемые</w:t>
      </w:r>
      <w:r>
        <w:rPr>
          <w:sz w:val="28"/>
        </w:rPr>
        <w:t xml:space="preserve">  результаты:</w:t>
      </w:r>
    </w:p>
    <w:p w:rsidR="00DC4062" w:rsidRPr="00FA5D04" w:rsidRDefault="00FA5D04" w:rsidP="00FA5D04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улучшение</w:t>
      </w:r>
      <w:r w:rsidRPr="000713BF">
        <w:rPr>
          <w:kern w:val="2"/>
          <w:sz w:val="28"/>
          <w:szCs w:val="28"/>
        </w:rPr>
        <w:t xml:space="preserve"> качества жизни населения </w:t>
      </w:r>
      <w:r>
        <w:rPr>
          <w:sz w:val="28"/>
          <w:szCs w:val="28"/>
        </w:rPr>
        <w:t xml:space="preserve">Грушево-Дубовского </w:t>
      </w:r>
      <w:r>
        <w:rPr>
          <w:kern w:val="2"/>
          <w:sz w:val="28"/>
          <w:szCs w:val="28"/>
        </w:rPr>
        <w:t>сельского поселения.</w:t>
      </w:r>
    </w:p>
    <w:p w:rsidR="00DC4062" w:rsidRDefault="00DC4062" w:rsidP="00DC40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социально - экономическая эффективность программы оценивается положительно.</w:t>
      </w:r>
    </w:p>
    <w:p w:rsidR="007A0FA3" w:rsidRDefault="007A0FA3" w:rsidP="00DC40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A0FA3" w:rsidRDefault="007A0FA3" w:rsidP="00DC4062">
      <w:pPr>
        <w:ind w:firstLine="709"/>
        <w:jc w:val="both"/>
        <w:rPr>
          <w:color w:val="000000"/>
          <w:sz w:val="28"/>
          <w:szCs w:val="28"/>
        </w:rPr>
      </w:pPr>
    </w:p>
    <w:p w:rsidR="00DF7956" w:rsidRDefault="00DF7956" w:rsidP="00DC4062">
      <w:pPr>
        <w:ind w:firstLine="709"/>
        <w:jc w:val="both"/>
        <w:rPr>
          <w:color w:val="000000"/>
          <w:sz w:val="28"/>
          <w:szCs w:val="28"/>
        </w:rPr>
      </w:pPr>
    </w:p>
    <w:p w:rsidR="00937C52" w:rsidRDefault="00536AA4" w:rsidP="00536AA4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                          </w:t>
      </w:r>
      <w:r w:rsidR="00DF7956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Калашникова Л.Н.</w:t>
      </w:r>
    </w:p>
    <w:p w:rsidR="007A0FA3" w:rsidRDefault="007A0FA3" w:rsidP="00536AA4">
      <w:pPr>
        <w:rPr>
          <w:sz w:val="28"/>
          <w:szCs w:val="28"/>
        </w:rPr>
      </w:pPr>
    </w:p>
    <w:p w:rsidR="007A0FA3" w:rsidRDefault="007A0FA3" w:rsidP="00536AA4">
      <w:pPr>
        <w:rPr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A869F1" w:rsidRDefault="00A869F1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7A0FA3" w:rsidRDefault="0078445E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Таблица 1</w:t>
      </w:r>
      <w:r w:rsidR="007A0FA3">
        <w:rPr>
          <w:color w:val="000000"/>
          <w:spacing w:val="-2"/>
          <w:sz w:val="28"/>
          <w:szCs w:val="28"/>
        </w:rPr>
        <w:t xml:space="preserve"> </w:t>
      </w:r>
    </w:p>
    <w:p w:rsidR="007A0FA3" w:rsidRDefault="007A0FA3" w:rsidP="007A0FA3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A0FA3" w:rsidRDefault="007A0FA3" w:rsidP="007A0FA3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Грушево-Дубовского </w:t>
      </w:r>
    </w:p>
    <w:p w:rsidR="007A0FA3" w:rsidRDefault="007A0FA3" w:rsidP="007A0FA3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A0FA3" w:rsidRPr="00357190" w:rsidRDefault="004F1CC8" w:rsidP="007A0FA3">
      <w:pPr>
        <w:spacing w:line="228" w:lineRule="auto"/>
        <w:ind w:left="10206"/>
        <w:jc w:val="right"/>
        <w:rPr>
          <w:color w:val="FF0000"/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357190">
        <w:rPr>
          <w:sz w:val="28"/>
          <w:szCs w:val="28"/>
          <w:lang w:val="en-US"/>
        </w:rPr>
        <w:t>14</w:t>
      </w:r>
      <w:r>
        <w:rPr>
          <w:sz w:val="28"/>
          <w:szCs w:val="28"/>
        </w:rPr>
        <w:t xml:space="preserve"> марта</w:t>
      </w:r>
      <w:r w:rsidR="00A869F1">
        <w:rPr>
          <w:sz w:val="28"/>
          <w:szCs w:val="28"/>
        </w:rPr>
        <w:t xml:space="preserve">  2025</w:t>
      </w:r>
      <w:r w:rsidR="007A0FA3">
        <w:rPr>
          <w:sz w:val="28"/>
          <w:szCs w:val="28"/>
        </w:rPr>
        <w:t xml:space="preserve"> года № </w:t>
      </w:r>
      <w:r w:rsidR="00357190">
        <w:rPr>
          <w:sz w:val="28"/>
          <w:szCs w:val="28"/>
          <w:lang w:val="en-US"/>
        </w:rPr>
        <w:t>19</w:t>
      </w:r>
      <w:bookmarkStart w:id="3" w:name="_GoBack"/>
      <w:bookmarkEnd w:id="3"/>
    </w:p>
    <w:p w:rsidR="007A0FA3" w:rsidRDefault="007A0FA3" w:rsidP="007A0FA3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7A0FA3" w:rsidRDefault="007A0FA3" w:rsidP="007A0FA3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Отчет об исполнении </w:t>
      </w:r>
      <w:r w:rsidRPr="002B0B43">
        <w:rPr>
          <w:sz w:val="28"/>
          <w:szCs w:val="28"/>
        </w:rPr>
        <w:t>плана  реализации</w:t>
      </w:r>
    </w:p>
    <w:p w:rsidR="007A0FA3" w:rsidRDefault="007A0FA3" w:rsidP="007A0FA3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2B0B43">
        <w:rPr>
          <w:sz w:val="28"/>
          <w:szCs w:val="28"/>
        </w:rPr>
        <w:t>муниципальной программы</w:t>
      </w:r>
      <w:r>
        <w:rPr>
          <w:color w:val="000000"/>
          <w:spacing w:val="-2"/>
          <w:sz w:val="28"/>
          <w:szCs w:val="28"/>
        </w:rPr>
        <w:t xml:space="preserve"> Грушево-Дубовского сельского поселения</w:t>
      </w:r>
    </w:p>
    <w:p w:rsidR="007A0FA3" w:rsidRDefault="007A0FA3" w:rsidP="007A0FA3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9526C6">
        <w:rPr>
          <w:sz w:val="28"/>
          <w:szCs w:val="28"/>
        </w:rPr>
        <w:t>«</w:t>
      </w:r>
      <w:r w:rsidRPr="00992789">
        <w:rPr>
          <w:bCs/>
          <w:color w:val="000000"/>
          <w:sz w:val="28"/>
          <w:szCs w:val="28"/>
        </w:rPr>
        <w:t>Энергоэффективность и развитие энергетики</w:t>
      </w:r>
      <w:r w:rsidRPr="009526C6">
        <w:rPr>
          <w:sz w:val="28"/>
          <w:szCs w:val="28"/>
        </w:rPr>
        <w:t>»</w:t>
      </w:r>
      <w:r>
        <w:rPr>
          <w:color w:val="000000"/>
          <w:spacing w:val="-3"/>
          <w:sz w:val="28"/>
          <w:szCs w:val="28"/>
        </w:rPr>
        <w:t xml:space="preserve"> за  </w:t>
      </w:r>
      <w:r w:rsidR="00A869F1">
        <w:rPr>
          <w:color w:val="000000"/>
          <w:spacing w:val="-2"/>
          <w:sz w:val="28"/>
          <w:szCs w:val="28"/>
        </w:rPr>
        <w:t>2024</w:t>
      </w:r>
      <w:r>
        <w:rPr>
          <w:color w:val="000000"/>
          <w:spacing w:val="-2"/>
          <w:sz w:val="28"/>
          <w:szCs w:val="28"/>
        </w:rPr>
        <w:t xml:space="preserve"> год</w:t>
      </w:r>
    </w:p>
    <w:p w:rsidR="007A0FA3" w:rsidRDefault="007A0FA3" w:rsidP="007A0FA3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tbl>
      <w:tblPr>
        <w:tblW w:w="5142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0"/>
        <w:gridCol w:w="2555"/>
        <w:gridCol w:w="3447"/>
        <w:gridCol w:w="1338"/>
        <w:gridCol w:w="1464"/>
        <w:gridCol w:w="1537"/>
        <w:gridCol w:w="1495"/>
      </w:tblGrid>
      <w:tr w:rsidR="007A0FA3" w:rsidTr="00416C99">
        <w:trPr>
          <w:trHeight w:hRule="exact" w:val="84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  <w:spacing w:val="-4"/>
              </w:rPr>
              <w:t xml:space="preserve">подпрограммы, </w:t>
            </w:r>
            <w:r>
              <w:rPr>
                <w:color w:val="000000"/>
                <w:spacing w:val="-3"/>
              </w:rPr>
              <w:t>основного</w:t>
            </w: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 w:rsidRPr="00B407AC">
              <w:t>мероприятия</w:t>
            </w: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м</w:t>
            </w:r>
          </w:p>
          <w:p w:rsidR="007A0FA3" w:rsidRDefault="007A0FA3" w:rsidP="00D04821">
            <w:pPr>
              <w:shd w:val="clear" w:color="auto" w:fill="FFFFFF"/>
              <w:spacing w:line="269" w:lineRule="exact"/>
              <w:ind w:left="58" w:right="67"/>
              <w:jc w:val="center"/>
            </w:pPr>
            <w:r>
              <w:rPr>
                <w:color w:val="000000"/>
                <w:spacing w:val="-3"/>
              </w:rPr>
              <w:t xml:space="preserve">мероприятия, </w:t>
            </w:r>
            <w:r>
              <w:rPr>
                <w:color w:val="000000"/>
                <w:spacing w:val="-5"/>
              </w:rPr>
              <w:t>мероприятия ведомствен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ной целевой программы, </w:t>
            </w:r>
            <w:r>
              <w:rPr>
                <w:color w:val="000000"/>
                <w:spacing w:val="-2"/>
              </w:rPr>
              <w:t xml:space="preserve">контрольного события </w:t>
            </w:r>
            <w:r>
              <w:rPr>
                <w:color w:val="000000"/>
                <w:spacing w:val="-3"/>
              </w:rPr>
              <w:t>программы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spacing w:line="269" w:lineRule="exact"/>
              <w:ind w:left="106"/>
            </w:pPr>
            <w:r>
              <w:rPr>
                <w:color w:val="000000"/>
                <w:spacing w:val="-3"/>
              </w:rPr>
              <w:t xml:space="preserve">Ответственный </w:t>
            </w:r>
            <w:r>
              <w:rPr>
                <w:color w:val="000000"/>
                <w:spacing w:val="-2"/>
              </w:rPr>
              <w:t>исполнитель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7A0FA3" w:rsidRPr="00150415" w:rsidRDefault="007A0FA3" w:rsidP="00D04821">
            <w:pPr>
              <w:shd w:val="clear" w:color="auto" w:fill="FFFFFF"/>
              <w:spacing w:line="274" w:lineRule="exact"/>
              <w:ind w:left="221" w:right="230"/>
              <w:jc w:val="center"/>
            </w:pPr>
            <w:r w:rsidRPr="00CE2850">
              <w:t>реализации мероприятия (краткое описание)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Фактическая дата ок</w:t>
            </w:r>
            <w:r w:rsidR="00974590">
              <w:rPr>
                <w:rFonts w:ascii="Times New Roman" w:hAnsi="Times New Roman" w:cs="Times New Roman"/>
                <w:sz w:val="24"/>
                <w:szCs w:val="24"/>
              </w:rPr>
              <w:t>ончания</w:t>
            </w:r>
            <w:r w:rsidR="009745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="0097459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</w:t>
            </w:r>
            <w:r w:rsidR="009961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FA3" w:rsidRDefault="007A0FA3" w:rsidP="00D04821">
            <w:pPr>
              <w:jc w:val="center"/>
            </w:pPr>
            <w:r w:rsidRPr="00CE2850">
              <w:t xml:space="preserve">Расходы местного  бюджета на реализацию муниципальной      </w:t>
            </w:r>
            <w:r w:rsidRPr="00CE2850">
              <w:br/>
              <w:t>программы, . тыс. руб.</w:t>
            </w:r>
          </w:p>
        </w:tc>
      </w:tr>
      <w:tr w:rsidR="007A0FA3" w:rsidTr="00416C99">
        <w:trPr>
          <w:trHeight w:hRule="exact" w:val="1480"/>
        </w:trPr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/>
          <w:p w:rsidR="007A0FA3" w:rsidRPr="0028466C" w:rsidRDefault="007A0FA3" w:rsidP="00D04821"/>
        </w:tc>
        <w:tc>
          <w:tcPr>
            <w:tcW w:w="8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/>
          <w:p w:rsidR="007A0FA3" w:rsidRDefault="007A0FA3" w:rsidP="00D04821"/>
        </w:tc>
        <w:tc>
          <w:tcPr>
            <w:tcW w:w="11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/>
          <w:p w:rsidR="007A0FA3" w:rsidRDefault="007A0FA3" w:rsidP="00D04821"/>
        </w:tc>
        <w:tc>
          <w:tcPr>
            <w:tcW w:w="4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/>
          <w:p w:rsidR="007A0FA3" w:rsidRDefault="007A0FA3" w:rsidP="00D04821"/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ind w:left="312"/>
              <w:rPr>
                <w:color w:val="000000"/>
                <w:spacing w:val="-7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69F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A0FA3" w:rsidTr="00416C99">
        <w:trPr>
          <w:trHeight w:hRule="exact" w:val="2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ind w:left="1344"/>
            </w:pPr>
            <w:r>
              <w:rPr>
                <w:color w:val="000000"/>
              </w:rPr>
              <w:t>2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ind w:left="52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ind w:left="528"/>
            </w:pPr>
            <w:r>
              <w:rPr>
                <w:color w:val="000000"/>
              </w:rPr>
              <w:t>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hd w:val="clear" w:color="auto" w:fill="FFFFFF"/>
              <w:ind w:left="514"/>
            </w:pPr>
            <w:r>
              <w:rPr>
                <w:color w:val="000000"/>
              </w:rPr>
              <w:t>7</w:t>
            </w:r>
          </w:p>
        </w:tc>
      </w:tr>
      <w:tr w:rsidR="007A0FA3" w:rsidTr="00416C99">
        <w:trPr>
          <w:trHeight w:hRule="exact" w:val="3451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spacing w:line="280" w:lineRule="exact"/>
            </w:pPr>
            <w:r>
              <w:t xml:space="preserve">Подпрограмма 1 </w:t>
            </w:r>
            <w:r w:rsidRPr="006E299E">
              <w:t>«Энергоэффективность и развитие энергетики</w:t>
            </w:r>
            <w:r>
              <w:t xml:space="preserve"> учреждений органов муниципальных образований</w:t>
            </w:r>
            <w:r w:rsidRPr="00D6585A">
              <w:t>»</w:t>
            </w:r>
            <w:r>
              <w:t xml:space="preserve">     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Луганцева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784DC5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6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A869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78445E" w:rsidP="00D04821">
            <w:pPr>
              <w:jc w:val="center"/>
            </w:pPr>
            <w:r>
              <w:t>10</w:t>
            </w:r>
            <w:r w:rsidR="007A0FA3">
              <w:t>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A869F1" w:rsidP="00D04821">
            <w:pPr>
              <w:jc w:val="center"/>
            </w:pPr>
            <w:r>
              <w:t>3,6</w:t>
            </w:r>
          </w:p>
        </w:tc>
      </w:tr>
      <w:tr w:rsidR="007A0FA3" w:rsidTr="00416C99">
        <w:trPr>
          <w:trHeight w:hRule="exact" w:val="1856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784DC5" w:rsidRDefault="007A0FA3" w:rsidP="00D04821">
            <w:pPr>
              <w:rPr>
                <w:color w:val="000000"/>
              </w:rPr>
            </w:pPr>
            <w:r>
              <w:lastRenderedPageBreak/>
              <w:t xml:space="preserve">Основное  мероприятие </w:t>
            </w:r>
            <w:r>
              <w:rPr>
                <w:color w:val="000000"/>
              </w:rPr>
              <w:t>1.1.1.М</w:t>
            </w:r>
            <w:r w:rsidRPr="00784DC5">
              <w:rPr>
                <w:color w:val="000000"/>
              </w:rPr>
              <w:t>ероприятия по реализации комплекса энергоресурсосберегающих  мероприятий</w:t>
            </w:r>
          </w:p>
          <w:p w:rsidR="007A0FA3" w:rsidRDefault="007A0FA3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13BF">
              <w:rPr>
                <w:color w:val="000000"/>
              </w:rPr>
              <w:t> 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Луганцева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784DC5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A869F1" w:rsidP="00D04821">
            <w:pPr>
              <w:jc w:val="center"/>
            </w:pPr>
            <w:r>
              <w:t>01.01.2024</w:t>
            </w:r>
            <w:r w:rsidR="007A0FA3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CE2850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A869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416C99" w:rsidP="00D04821">
            <w:pPr>
              <w:jc w:val="center"/>
            </w:pPr>
            <w:r>
              <w:t>10</w:t>
            </w:r>
            <w:r w:rsidR="007A0FA3">
              <w:t>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A869F1" w:rsidP="00D04821">
            <w:pPr>
              <w:jc w:val="center"/>
            </w:pPr>
            <w:r>
              <w:t>3,6</w:t>
            </w:r>
          </w:p>
        </w:tc>
      </w:tr>
      <w:tr w:rsidR="007A0FA3" w:rsidTr="00416C99">
        <w:trPr>
          <w:trHeight w:hRule="exact" w:val="1729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4E0D8B" w:rsidRDefault="007A0FA3" w:rsidP="00D04821">
            <w:pPr>
              <w:rPr>
                <w:color w:val="000000"/>
              </w:rPr>
            </w:pPr>
            <w:r>
              <w:t xml:space="preserve">Основное  мероприятие </w:t>
            </w:r>
            <w:r>
              <w:rPr>
                <w:color w:val="000000"/>
              </w:rPr>
              <w:t xml:space="preserve">1.2. </w:t>
            </w:r>
            <w:r w:rsidRPr="004E0D8B">
              <w:rPr>
                <w:color w:val="000000"/>
              </w:rPr>
              <w:t xml:space="preserve">Разработка </w:t>
            </w:r>
            <w:r w:rsidRPr="004E0D8B">
              <w:rPr>
                <w:color w:val="000000"/>
              </w:rPr>
              <w:br/>
              <w:t>проектно-сметной документации на реконструкцию объектов электрических сетей </w:t>
            </w:r>
          </w:p>
          <w:p w:rsidR="007A0FA3" w:rsidRDefault="007A0FA3" w:rsidP="00D04821"/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Луганцева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784DC5" w:rsidRDefault="007A0FA3" w:rsidP="00D0482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A869F1" w:rsidP="00D04821">
            <w:pPr>
              <w:jc w:val="center"/>
            </w:pPr>
            <w:r>
              <w:t>01.01.2024</w:t>
            </w:r>
            <w:r w:rsidR="007A0FA3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Default="007A0FA3" w:rsidP="00D04821">
            <w:pPr>
              <w:jc w:val="center"/>
            </w:pPr>
            <w:r>
              <w:t>31.</w:t>
            </w:r>
            <w:r w:rsidR="00A869F1">
              <w:t>12.2024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7A0FA3" w:rsidP="00D04821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EB32D1" w:rsidRDefault="007A0FA3" w:rsidP="00D04821">
            <w:pPr>
              <w:jc w:val="center"/>
            </w:pPr>
            <w:r>
              <w:t>0,0</w:t>
            </w:r>
          </w:p>
        </w:tc>
      </w:tr>
      <w:tr w:rsidR="00416C99" w:rsidTr="00416C99">
        <w:trPr>
          <w:trHeight w:hRule="exact" w:val="223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6E299E" w:rsidRDefault="00416C99" w:rsidP="00D04821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Подпрограмма 2 Энергосбережение  и повышение энергетической эффективности систем наружного освещения 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Луганцева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сокращение в сопоставимых условиях расходов местного бюджета на оплату коммунальных услуг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702D18" w:rsidRDefault="00A869F1" w:rsidP="00D04821">
            <w:pPr>
              <w:jc w:val="center"/>
            </w:pPr>
            <w:r>
              <w:t>01.01.2024</w:t>
            </w:r>
            <w:r w:rsidR="00416C99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9F05A7" w:rsidRDefault="00A869F1" w:rsidP="00D04821">
            <w:pPr>
              <w:jc w:val="center"/>
            </w:pPr>
            <w:r>
              <w:t>31.12.2024</w:t>
            </w:r>
            <w:r w:rsidR="00416C99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78445E" w:rsidP="00D04821">
            <w:pPr>
              <w:jc w:val="center"/>
            </w:pPr>
            <w:r>
              <w:t>350</w:t>
            </w:r>
            <w:r w:rsidR="00416C99">
              <w:t>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78445E">
            <w:pPr>
              <w:jc w:val="center"/>
            </w:pPr>
            <w:r>
              <w:t>305,4</w:t>
            </w:r>
          </w:p>
        </w:tc>
      </w:tr>
      <w:tr w:rsidR="00416C99" w:rsidRPr="006028C0" w:rsidTr="00416C99">
        <w:trPr>
          <w:trHeight w:hRule="exact" w:val="13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ОМ </w:t>
            </w:r>
            <w:r w:rsidRPr="004E0D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Луганцева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01.01.2024</w:t>
            </w:r>
            <w:r w:rsidR="00416C99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jc w:val="center"/>
            </w:pPr>
            <w:r w:rsidRPr="009F05A7">
              <w:t>31.12.202</w:t>
            </w:r>
            <w:r w:rsidR="00A869F1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350,0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A869F1" w:rsidP="00D04821">
            <w:pPr>
              <w:jc w:val="center"/>
            </w:pPr>
            <w:r>
              <w:t>305,4</w:t>
            </w:r>
          </w:p>
        </w:tc>
      </w:tr>
      <w:tr w:rsidR="00416C99" w:rsidRPr="006028C0" w:rsidTr="00416C99">
        <w:trPr>
          <w:trHeight w:hRule="exact" w:val="1702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rPr>
                <w:color w:val="000000"/>
              </w:rPr>
            </w:pPr>
            <w:r>
              <w:rPr>
                <w:color w:val="000000"/>
              </w:rPr>
              <w:t>ОМ</w:t>
            </w:r>
            <w:r w:rsidRPr="004E0D8B">
              <w:rPr>
                <w:color w:val="000000"/>
              </w:rPr>
              <w:t xml:space="preserve"> 3.1. Приобретение и установка</w:t>
            </w:r>
            <w:r w:rsidRPr="004E0D8B">
              <w:rPr>
                <w:color w:val="000000"/>
              </w:rPr>
              <w:br/>
              <w:t>энергосберегающих ламп</w:t>
            </w:r>
          </w:p>
          <w:p w:rsidR="00416C99" w:rsidRPr="004E0D8B" w:rsidRDefault="00416C99" w:rsidP="00D04821">
            <w:pPr>
              <w:rPr>
                <w:color w:val="000000"/>
              </w:rPr>
            </w:pPr>
            <w:r w:rsidRPr="004E0D8B">
              <w:rPr>
                <w:color w:val="000000"/>
              </w:rPr>
              <w:t> </w:t>
            </w:r>
          </w:p>
          <w:p w:rsidR="00416C99" w:rsidRPr="004E0D8B" w:rsidRDefault="00416C99" w:rsidP="00D04821">
            <w:pPr>
              <w:rPr>
                <w:color w:val="000000"/>
              </w:rPr>
            </w:pPr>
            <w:r w:rsidRPr="004E0D8B">
              <w:rPr>
                <w:color w:val="000000"/>
              </w:rPr>
              <w:t xml:space="preserve"> 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Луганцева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01.01.2024</w:t>
            </w:r>
            <w:r w:rsidR="00416C99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31.12.2024</w:t>
            </w:r>
            <w:r w:rsidR="00416C99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</w:tr>
      <w:tr w:rsidR="00416C99" w:rsidRPr="006028C0" w:rsidTr="00416C99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rPr>
                <w:color w:val="000000"/>
              </w:rPr>
            </w:pPr>
            <w:r w:rsidRPr="004E0D8B">
              <w:rPr>
                <w:color w:val="000000"/>
              </w:rPr>
              <w:lastRenderedPageBreak/>
              <w:t>ОМ 3.2. Реконструкция объектов электрических сетей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Луганцева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01.01.2024</w:t>
            </w:r>
            <w:r w:rsidR="00416C99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jc w:val="center"/>
            </w:pPr>
            <w:r w:rsidRPr="009F05A7">
              <w:t>31.12.202</w:t>
            </w:r>
            <w:r w:rsidR="00A869F1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</w:tr>
      <w:tr w:rsidR="00416C99" w:rsidRPr="006028C0" w:rsidTr="00416C99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rPr>
                <w:color w:val="000000"/>
              </w:rPr>
            </w:pPr>
            <w:r w:rsidRPr="004E0D8B">
              <w:rPr>
                <w:color w:val="000000"/>
              </w:rPr>
              <w:t xml:space="preserve">ОМ 3.3. Приобретение </w:t>
            </w:r>
            <w:r w:rsidRPr="004E0D8B">
              <w:rPr>
                <w:color w:val="000000"/>
              </w:rPr>
              <w:br/>
              <w:t xml:space="preserve">оборудования и материалов для развития и восстановления объектов электрических сетей 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416C99" w:rsidP="00D048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Луганцева Светлана Александровна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4E0D8B" w:rsidRDefault="00416C99" w:rsidP="00D04821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E0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01.01.2024</w:t>
            </w:r>
            <w:r w:rsidR="00416C99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Default="00A869F1" w:rsidP="00D04821">
            <w:pPr>
              <w:jc w:val="center"/>
            </w:pPr>
            <w:r>
              <w:t>31.12.2024</w:t>
            </w:r>
            <w:r w:rsidR="00416C99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C99" w:rsidRPr="00EB32D1" w:rsidRDefault="00416C99" w:rsidP="00D04821">
            <w:pPr>
              <w:jc w:val="center"/>
            </w:pPr>
            <w:r>
              <w:t>0,0</w:t>
            </w:r>
          </w:p>
        </w:tc>
      </w:tr>
      <w:tr w:rsidR="007A0FA3" w:rsidRPr="006028C0" w:rsidTr="00416C99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212D77" w:rsidRDefault="007A0FA3" w:rsidP="00D04821">
            <w:pPr>
              <w:rPr>
                <w:b/>
              </w:rPr>
            </w:pPr>
            <w:r w:rsidRPr="00212D77">
              <w:rPr>
                <w:b/>
              </w:rPr>
              <w:t>Итого по муниципальной программе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212D77" w:rsidRDefault="007A0FA3" w:rsidP="00D04821">
            <w:pPr>
              <w:widowControl w:val="0"/>
              <w:rPr>
                <w:b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212D77" w:rsidRDefault="007A0FA3" w:rsidP="00D04821">
            <w:pPr>
              <w:pStyle w:val="ae"/>
              <w:snapToGrid w:val="0"/>
              <w:ind w:firstLine="0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212D77" w:rsidRDefault="007A0FA3" w:rsidP="00D04821">
            <w:pPr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212D77" w:rsidRDefault="007A0FA3" w:rsidP="00D04821">
            <w:pPr>
              <w:jc w:val="center"/>
              <w:rPr>
                <w:b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8C28BC" w:rsidRDefault="0078445E" w:rsidP="0078445E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  <w:r w:rsidR="007A0FA3">
              <w:rPr>
                <w:b/>
              </w:rPr>
              <w:t>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0FA3" w:rsidRPr="008C28BC" w:rsidRDefault="00A869F1" w:rsidP="00D04821">
            <w:pPr>
              <w:jc w:val="center"/>
              <w:rPr>
                <w:b/>
              </w:rPr>
            </w:pPr>
            <w:r>
              <w:rPr>
                <w:b/>
              </w:rPr>
              <w:t>309,0</w:t>
            </w:r>
          </w:p>
        </w:tc>
      </w:tr>
    </w:tbl>
    <w:p w:rsidR="007A0FA3" w:rsidRPr="006028C0" w:rsidRDefault="007A0FA3" w:rsidP="007A0FA3"/>
    <w:p w:rsidR="007A0FA3" w:rsidRDefault="007A0FA3" w:rsidP="007A0FA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0FA3" w:rsidRPr="00015CF6" w:rsidRDefault="007A0FA3" w:rsidP="007A0FA3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                                                                                                         Л.Н. Калашникова</w:t>
      </w:r>
    </w:p>
    <w:p w:rsidR="007A0FA3" w:rsidRDefault="007A0FA3" w:rsidP="00536AA4">
      <w:pPr>
        <w:rPr>
          <w:sz w:val="20"/>
          <w:szCs w:val="20"/>
        </w:rPr>
      </w:pPr>
    </w:p>
    <w:sectPr w:rsidR="007A0FA3" w:rsidSect="006C40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719" w:rsidRDefault="00630719">
      <w:r>
        <w:separator/>
      </w:r>
    </w:p>
  </w:endnote>
  <w:endnote w:type="continuationSeparator" w:id="0">
    <w:p w:rsidR="00630719" w:rsidRDefault="0063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719" w:rsidRDefault="00630719">
      <w:r>
        <w:separator/>
      </w:r>
    </w:p>
  </w:footnote>
  <w:footnote w:type="continuationSeparator" w:id="0">
    <w:p w:rsidR="00630719" w:rsidRDefault="0063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4266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37F3E3B"/>
    <w:multiLevelType w:val="hybridMultilevel"/>
    <w:tmpl w:val="54C46CB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45BA3ACA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E406FA"/>
    <w:multiLevelType w:val="hybridMultilevel"/>
    <w:tmpl w:val="C178B8BA"/>
    <w:lvl w:ilvl="0" w:tplc="0FAC89C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7674218E"/>
    <w:multiLevelType w:val="hybridMultilevel"/>
    <w:tmpl w:val="DE5C2D20"/>
    <w:lvl w:ilvl="0" w:tplc="1FD46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1C"/>
    <w:rsid w:val="00003A2C"/>
    <w:rsid w:val="00005ECF"/>
    <w:rsid w:val="0002034C"/>
    <w:rsid w:val="000260A0"/>
    <w:rsid w:val="00042724"/>
    <w:rsid w:val="000435F5"/>
    <w:rsid w:val="00043615"/>
    <w:rsid w:val="000840A9"/>
    <w:rsid w:val="00092ECF"/>
    <w:rsid w:val="00095F97"/>
    <w:rsid w:val="000A163B"/>
    <w:rsid w:val="000A7C1E"/>
    <w:rsid w:val="000B6F34"/>
    <w:rsid w:val="000C2FB3"/>
    <w:rsid w:val="000C3440"/>
    <w:rsid w:val="000C7654"/>
    <w:rsid w:val="000D6A73"/>
    <w:rsid w:val="000E4822"/>
    <w:rsid w:val="000F16F9"/>
    <w:rsid w:val="000F6D19"/>
    <w:rsid w:val="00127BEF"/>
    <w:rsid w:val="001328EB"/>
    <w:rsid w:val="001412BF"/>
    <w:rsid w:val="00145997"/>
    <w:rsid w:val="001466BB"/>
    <w:rsid w:val="00163F57"/>
    <w:rsid w:val="001646FD"/>
    <w:rsid w:val="00176F5E"/>
    <w:rsid w:val="00177066"/>
    <w:rsid w:val="001822BC"/>
    <w:rsid w:val="00191BD0"/>
    <w:rsid w:val="0019760C"/>
    <w:rsid w:val="001B0890"/>
    <w:rsid w:val="001B43B3"/>
    <w:rsid w:val="001D2493"/>
    <w:rsid w:val="001D45F5"/>
    <w:rsid w:val="001D5B6C"/>
    <w:rsid w:val="001D6B31"/>
    <w:rsid w:val="001D798F"/>
    <w:rsid w:val="001E411D"/>
    <w:rsid w:val="001E441C"/>
    <w:rsid w:val="001E5ECF"/>
    <w:rsid w:val="001F5ADC"/>
    <w:rsid w:val="001F5F65"/>
    <w:rsid w:val="00202ED5"/>
    <w:rsid w:val="00205125"/>
    <w:rsid w:val="00214116"/>
    <w:rsid w:val="00216A07"/>
    <w:rsid w:val="00223E48"/>
    <w:rsid w:val="00236730"/>
    <w:rsid w:val="00242943"/>
    <w:rsid w:val="002642E2"/>
    <w:rsid w:val="00273D11"/>
    <w:rsid w:val="00275E8B"/>
    <w:rsid w:val="00281241"/>
    <w:rsid w:val="00287464"/>
    <w:rsid w:val="002A3BD1"/>
    <w:rsid w:val="002B3DF8"/>
    <w:rsid w:val="002C3D2F"/>
    <w:rsid w:val="002E5DFD"/>
    <w:rsid w:val="002F3EB0"/>
    <w:rsid w:val="002F7070"/>
    <w:rsid w:val="0030241B"/>
    <w:rsid w:val="00307952"/>
    <w:rsid w:val="00310BA9"/>
    <w:rsid w:val="003121F4"/>
    <w:rsid w:val="00326797"/>
    <w:rsid w:val="00326C04"/>
    <w:rsid w:val="00332047"/>
    <w:rsid w:val="0033433E"/>
    <w:rsid w:val="00335B0C"/>
    <w:rsid w:val="00336C70"/>
    <w:rsid w:val="00341F98"/>
    <w:rsid w:val="00357190"/>
    <w:rsid w:val="0037306C"/>
    <w:rsid w:val="00384D83"/>
    <w:rsid w:val="00385AEB"/>
    <w:rsid w:val="00397442"/>
    <w:rsid w:val="003A5B31"/>
    <w:rsid w:val="003C211C"/>
    <w:rsid w:val="003D29EC"/>
    <w:rsid w:val="003D58ED"/>
    <w:rsid w:val="003E004D"/>
    <w:rsid w:val="003E37D1"/>
    <w:rsid w:val="003F1DFA"/>
    <w:rsid w:val="00405E6A"/>
    <w:rsid w:val="004154FB"/>
    <w:rsid w:val="00416C99"/>
    <w:rsid w:val="0041761C"/>
    <w:rsid w:val="00430168"/>
    <w:rsid w:val="004304B6"/>
    <w:rsid w:val="004346FD"/>
    <w:rsid w:val="00457896"/>
    <w:rsid w:val="00463D9F"/>
    <w:rsid w:val="00480583"/>
    <w:rsid w:val="004932F0"/>
    <w:rsid w:val="004A1D30"/>
    <w:rsid w:val="004B2D6F"/>
    <w:rsid w:val="004C0649"/>
    <w:rsid w:val="004C067A"/>
    <w:rsid w:val="004C3F88"/>
    <w:rsid w:val="004D7289"/>
    <w:rsid w:val="004F1CC8"/>
    <w:rsid w:val="004F1D1A"/>
    <w:rsid w:val="004F3FBE"/>
    <w:rsid w:val="00510A38"/>
    <w:rsid w:val="00510D0F"/>
    <w:rsid w:val="005163D7"/>
    <w:rsid w:val="00530750"/>
    <w:rsid w:val="00536AA4"/>
    <w:rsid w:val="00551259"/>
    <w:rsid w:val="00553252"/>
    <w:rsid w:val="00560DEF"/>
    <w:rsid w:val="0056366B"/>
    <w:rsid w:val="005673FC"/>
    <w:rsid w:val="00574350"/>
    <w:rsid w:val="00575B50"/>
    <w:rsid w:val="005852D7"/>
    <w:rsid w:val="00586B08"/>
    <w:rsid w:val="00587280"/>
    <w:rsid w:val="00592C21"/>
    <w:rsid w:val="00595D9A"/>
    <w:rsid w:val="005A03A0"/>
    <w:rsid w:val="005A0610"/>
    <w:rsid w:val="005A508B"/>
    <w:rsid w:val="005A50A7"/>
    <w:rsid w:val="005A5970"/>
    <w:rsid w:val="005A71B1"/>
    <w:rsid w:val="005B6981"/>
    <w:rsid w:val="005D1F06"/>
    <w:rsid w:val="005D21A2"/>
    <w:rsid w:val="005D586B"/>
    <w:rsid w:val="005D650F"/>
    <w:rsid w:val="005E40A2"/>
    <w:rsid w:val="005E6D7C"/>
    <w:rsid w:val="006054FB"/>
    <w:rsid w:val="006261B5"/>
    <w:rsid w:val="00630719"/>
    <w:rsid w:val="00632150"/>
    <w:rsid w:val="00635F61"/>
    <w:rsid w:val="00640687"/>
    <w:rsid w:val="00640DAD"/>
    <w:rsid w:val="00644F1B"/>
    <w:rsid w:val="0066069B"/>
    <w:rsid w:val="0066541F"/>
    <w:rsid w:val="00674AFA"/>
    <w:rsid w:val="006758A1"/>
    <w:rsid w:val="00683234"/>
    <w:rsid w:val="00683DC2"/>
    <w:rsid w:val="0069061E"/>
    <w:rsid w:val="00694019"/>
    <w:rsid w:val="00697BCD"/>
    <w:rsid w:val="006B2252"/>
    <w:rsid w:val="006B2EAB"/>
    <w:rsid w:val="006B4C65"/>
    <w:rsid w:val="006C402C"/>
    <w:rsid w:val="006E4067"/>
    <w:rsid w:val="006F2027"/>
    <w:rsid w:val="006F3A29"/>
    <w:rsid w:val="006F4469"/>
    <w:rsid w:val="00714922"/>
    <w:rsid w:val="00717895"/>
    <w:rsid w:val="007352B9"/>
    <w:rsid w:val="007447B3"/>
    <w:rsid w:val="007553B9"/>
    <w:rsid w:val="00760FE5"/>
    <w:rsid w:val="00764325"/>
    <w:rsid w:val="007655A7"/>
    <w:rsid w:val="0078445E"/>
    <w:rsid w:val="00785DC1"/>
    <w:rsid w:val="0079448A"/>
    <w:rsid w:val="007A0FA3"/>
    <w:rsid w:val="007A752F"/>
    <w:rsid w:val="007A75BC"/>
    <w:rsid w:val="007B0008"/>
    <w:rsid w:val="007D1543"/>
    <w:rsid w:val="007D5467"/>
    <w:rsid w:val="007D7DF5"/>
    <w:rsid w:val="007E34D9"/>
    <w:rsid w:val="007E3910"/>
    <w:rsid w:val="007E5F20"/>
    <w:rsid w:val="00806111"/>
    <w:rsid w:val="008069B2"/>
    <w:rsid w:val="00812A03"/>
    <w:rsid w:val="00813495"/>
    <w:rsid w:val="00814E1C"/>
    <w:rsid w:val="00826550"/>
    <w:rsid w:val="0082662A"/>
    <w:rsid w:val="0082675E"/>
    <w:rsid w:val="008305FC"/>
    <w:rsid w:val="0083580D"/>
    <w:rsid w:val="00836611"/>
    <w:rsid w:val="00842A24"/>
    <w:rsid w:val="00861BA0"/>
    <w:rsid w:val="0087432D"/>
    <w:rsid w:val="00874477"/>
    <w:rsid w:val="00886124"/>
    <w:rsid w:val="00887DBF"/>
    <w:rsid w:val="008960E4"/>
    <w:rsid w:val="008A312D"/>
    <w:rsid w:val="008A408E"/>
    <w:rsid w:val="008A449C"/>
    <w:rsid w:val="008A4768"/>
    <w:rsid w:val="008B64B0"/>
    <w:rsid w:val="008C3EEF"/>
    <w:rsid w:val="008C547E"/>
    <w:rsid w:val="008D0A6A"/>
    <w:rsid w:val="008D6F01"/>
    <w:rsid w:val="008F4496"/>
    <w:rsid w:val="008F5908"/>
    <w:rsid w:val="00902E7F"/>
    <w:rsid w:val="00912ECD"/>
    <w:rsid w:val="00917F43"/>
    <w:rsid w:val="00937C52"/>
    <w:rsid w:val="00953AE6"/>
    <w:rsid w:val="00957B50"/>
    <w:rsid w:val="0096331A"/>
    <w:rsid w:val="00963B94"/>
    <w:rsid w:val="00974590"/>
    <w:rsid w:val="00976019"/>
    <w:rsid w:val="009763F9"/>
    <w:rsid w:val="009961B1"/>
    <w:rsid w:val="00997516"/>
    <w:rsid w:val="009A0B8F"/>
    <w:rsid w:val="009B064C"/>
    <w:rsid w:val="009B4601"/>
    <w:rsid w:val="009C040D"/>
    <w:rsid w:val="009C0836"/>
    <w:rsid w:val="009D1056"/>
    <w:rsid w:val="009D5BBB"/>
    <w:rsid w:val="009E41D5"/>
    <w:rsid w:val="009E445B"/>
    <w:rsid w:val="00A06FB4"/>
    <w:rsid w:val="00A25143"/>
    <w:rsid w:val="00A30C71"/>
    <w:rsid w:val="00A34C83"/>
    <w:rsid w:val="00A34D47"/>
    <w:rsid w:val="00A406F5"/>
    <w:rsid w:val="00A430A5"/>
    <w:rsid w:val="00A47AF4"/>
    <w:rsid w:val="00A55E7C"/>
    <w:rsid w:val="00A61C19"/>
    <w:rsid w:val="00A77DD9"/>
    <w:rsid w:val="00A83AE3"/>
    <w:rsid w:val="00A869F1"/>
    <w:rsid w:val="00A94A7E"/>
    <w:rsid w:val="00AB06A6"/>
    <w:rsid w:val="00AB11EB"/>
    <w:rsid w:val="00AB448B"/>
    <w:rsid w:val="00AB49E8"/>
    <w:rsid w:val="00AC4BCF"/>
    <w:rsid w:val="00AD457F"/>
    <w:rsid w:val="00AE122D"/>
    <w:rsid w:val="00AF20CF"/>
    <w:rsid w:val="00B144AF"/>
    <w:rsid w:val="00B238BC"/>
    <w:rsid w:val="00B27C29"/>
    <w:rsid w:val="00B3106C"/>
    <w:rsid w:val="00B311A0"/>
    <w:rsid w:val="00B32571"/>
    <w:rsid w:val="00B339C6"/>
    <w:rsid w:val="00B35251"/>
    <w:rsid w:val="00B36BDB"/>
    <w:rsid w:val="00B52D91"/>
    <w:rsid w:val="00B550BE"/>
    <w:rsid w:val="00B67B68"/>
    <w:rsid w:val="00B73E0C"/>
    <w:rsid w:val="00B819C7"/>
    <w:rsid w:val="00B82AF8"/>
    <w:rsid w:val="00B94ECA"/>
    <w:rsid w:val="00BA7F6D"/>
    <w:rsid w:val="00BB0FC2"/>
    <w:rsid w:val="00BB4B7F"/>
    <w:rsid w:val="00BC0FA9"/>
    <w:rsid w:val="00BD499F"/>
    <w:rsid w:val="00BE1A7D"/>
    <w:rsid w:val="00BE3720"/>
    <w:rsid w:val="00BE6EBF"/>
    <w:rsid w:val="00BF5FE9"/>
    <w:rsid w:val="00C13A3D"/>
    <w:rsid w:val="00C44006"/>
    <w:rsid w:val="00C45046"/>
    <w:rsid w:val="00C45533"/>
    <w:rsid w:val="00C51762"/>
    <w:rsid w:val="00C63BBC"/>
    <w:rsid w:val="00C66A51"/>
    <w:rsid w:val="00C66E4C"/>
    <w:rsid w:val="00C7772B"/>
    <w:rsid w:val="00C84EB9"/>
    <w:rsid w:val="00C877A1"/>
    <w:rsid w:val="00CA3422"/>
    <w:rsid w:val="00CA4DDF"/>
    <w:rsid w:val="00CB4620"/>
    <w:rsid w:val="00CB4B85"/>
    <w:rsid w:val="00CB66FA"/>
    <w:rsid w:val="00CB78CE"/>
    <w:rsid w:val="00CC21A3"/>
    <w:rsid w:val="00CC38E5"/>
    <w:rsid w:val="00CC6C97"/>
    <w:rsid w:val="00CD0697"/>
    <w:rsid w:val="00D05ED6"/>
    <w:rsid w:val="00D07126"/>
    <w:rsid w:val="00D07B5A"/>
    <w:rsid w:val="00D13641"/>
    <w:rsid w:val="00D25A59"/>
    <w:rsid w:val="00D25EB1"/>
    <w:rsid w:val="00D30DB2"/>
    <w:rsid w:val="00D31EDE"/>
    <w:rsid w:val="00D3273C"/>
    <w:rsid w:val="00D454D4"/>
    <w:rsid w:val="00D5115D"/>
    <w:rsid w:val="00D56CC9"/>
    <w:rsid w:val="00D671B3"/>
    <w:rsid w:val="00D73D3D"/>
    <w:rsid w:val="00D83662"/>
    <w:rsid w:val="00D8479F"/>
    <w:rsid w:val="00D8623B"/>
    <w:rsid w:val="00D93F72"/>
    <w:rsid w:val="00DA2743"/>
    <w:rsid w:val="00DA36E2"/>
    <w:rsid w:val="00DB6CDC"/>
    <w:rsid w:val="00DC4062"/>
    <w:rsid w:val="00DE2DCE"/>
    <w:rsid w:val="00DF36FB"/>
    <w:rsid w:val="00DF436E"/>
    <w:rsid w:val="00DF7956"/>
    <w:rsid w:val="00E00A65"/>
    <w:rsid w:val="00E103BC"/>
    <w:rsid w:val="00E1617D"/>
    <w:rsid w:val="00E267D2"/>
    <w:rsid w:val="00E42D8D"/>
    <w:rsid w:val="00E57FCE"/>
    <w:rsid w:val="00E65C72"/>
    <w:rsid w:val="00E9099A"/>
    <w:rsid w:val="00E946B9"/>
    <w:rsid w:val="00E97FEC"/>
    <w:rsid w:val="00EA59A8"/>
    <w:rsid w:val="00EB5549"/>
    <w:rsid w:val="00ED09CE"/>
    <w:rsid w:val="00ED26AE"/>
    <w:rsid w:val="00ED74F5"/>
    <w:rsid w:val="00EE534F"/>
    <w:rsid w:val="00EF0A19"/>
    <w:rsid w:val="00EF715D"/>
    <w:rsid w:val="00F01181"/>
    <w:rsid w:val="00F21428"/>
    <w:rsid w:val="00F23130"/>
    <w:rsid w:val="00F25C64"/>
    <w:rsid w:val="00F3171A"/>
    <w:rsid w:val="00F42F0E"/>
    <w:rsid w:val="00F431CA"/>
    <w:rsid w:val="00F65D54"/>
    <w:rsid w:val="00F7538C"/>
    <w:rsid w:val="00F77309"/>
    <w:rsid w:val="00F85B5E"/>
    <w:rsid w:val="00F877A5"/>
    <w:rsid w:val="00F922F8"/>
    <w:rsid w:val="00FA0415"/>
    <w:rsid w:val="00FA5D04"/>
    <w:rsid w:val="00FB4FE8"/>
    <w:rsid w:val="00FB7AE5"/>
    <w:rsid w:val="00FC376D"/>
    <w:rsid w:val="00FC5DF9"/>
    <w:rsid w:val="00FD0ED8"/>
    <w:rsid w:val="00FD372F"/>
    <w:rsid w:val="00FE222B"/>
    <w:rsid w:val="00FE22BC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88F48-7C97-4266-AFA8-E55579D3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qFormat/>
    <w:rsid w:val="003C211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87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877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C4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C40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C344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highlightactive">
    <w:name w:val="highlight highlight_active"/>
    <w:rsid w:val="00826550"/>
  </w:style>
  <w:style w:type="paragraph" w:customStyle="1" w:styleId="a8">
    <w:name w:val="Базовый"/>
    <w:uiPriority w:val="99"/>
    <w:rsid w:val="00826550"/>
    <w:pPr>
      <w:widowControl w:val="0"/>
      <w:suppressAutoHyphens/>
    </w:pPr>
    <w:rPr>
      <w:rFonts w:cs="Tahoma"/>
      <w:sz w:val="24"/>
      <w:szCs w:val="24"/>
    </w:rPr>
  </w:style>
  <w:style w:type="paragraph" w:styleId="a9">
    <w:name w:val="Body Text"/>
    <w:basedOn w:val="a8"/>
    <w:link w:val="aa"/>
    <w:uiPriority w:val="99"/>
    <w:rsid w:val="0082655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26550"/>
    <w:rPr>
      <w:rFonts w:cs="Tahoma"/>
      <w:sz w:val="24"/>
      <w:szCs w:val="24"/>
    </w:rPr>
  </w:style>
  <w:style w:type="paragraph" w:styleId="ab">
    <w:name w:val="No Spacing"/>
    <w:uiPriority w:val="1"/>
    <w:qFormat/>
    <w:rsid w:val="00640DAD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BB4B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4B7F"/>
    <w:rPr>
      <w:sz w:val="24"/>
      <w:szCs w:val="24"/>
    </w:rPr>
  </w:style>
  <w:style w:type="paragraph" w:customStyle="1" w:styleId="Standard">
    <w:name w:val="Standard"/>
    <w:rsid w:val="008A4768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e">
    <w:name w:val="Содержимое таблицы"/>
    <w:basedOn w:val="a"/>
    <w:rsid w:val="007A0FA3"/>
    <w:pPr>
      <w:suppressLineNumbers/>
      <w:ind w:firstLine="56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7831-A05C-47FA-A5D0-8D563518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GB1</cp:lastModifiedBy>
  <cp:revision>2</cp:revision>
  <cp:lastPrinted>2025-03-14T09:59:00Z</cp:lastPrinted>
  <dcterms:created xsi:type="dcterms:W3CDTF">2025-03-14T10:01:00Z</dcterms:created>
  <dcterms:modified xsi:type="dcterms:W3CDTF">2025-03-14T10:01:00Z</dcterms:modified>
</cp:coreProperties>
</file>