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85" w:rsidRDefault="00995485" w:rsidP="00995485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85" w:rsidRPr="00EB6870" w:rsidRDefault="00995485" w:rsidP="00995485">
      <w:pPr>
        <w:pStyle w:val="a3"/>
        <w:jc w:val="center"/>
        <w:rPr>
          <w:spacing w:val="40"/>
          <w:szCs w:val="28"/>
        </w:rPr>
      </w:pPr>
      <w:bookmarkStart w:id="0" w:name="Дата"/>
      <w:bookmarkEnd w:id="0"/>
      <w:r w:rsidRPr="00EB6870">
        <w:rPr>
          <w:spacing w:val="40"/>
          <w:szCs w:val="28"/>
        </w:rPr>
        <w:t>РОССИЙСКАЯ ФЕДЕРАЦИЯ</w:t>
      </w:r>
    </w:p>
    <w:p w:rsidR="00995485" w:rsidRPr="00EB6870" w:rsidRDefault="00995485" w:rsidP="00995485">
      <w:pPr>
        <w:pStyle w:val="a3"/>
        <w:jc w:val="center"/>
        <w:rPr>
          <w:spacing w:val="40"/>
          <w:szCs w:val="28"/>
        </w:rPr>
      </w:pPr>
      <w:r w:rsidRPr="00EB6870">
        <w:rPr>
          <w:spacing w:val="40"/>
          <w:szCs w:val="28"/>
        </w:rPr>
        <w:t>РОСТОВСКАЯ ОБЛАСТЬ</w:t>
      </w:r>
    </w:p>
    <w:p w:rsidR="00995485" w:rsidRPr="00EB6870" w:rsidRDefault="00995485" w:rsidP="00995485">
      <w:pPr>
        <w:pStyle w:val="a3"/>
        <w:jc w:val="center"/>
        <w:rPr>
          <w:spacing w:val="40"/>
          <w:szCs w:val="28"/>
        </w:rPr>
      </w:pPr>
      <w:r w:rsidRPr="00EB6870">
        <w:rPr>
          <w:spacing w:val="40"/>
          <w:szCs w:val="28"/>
        </w:rPr>
        <w:t>МУНИЦИПАЛЬНОЕ ОБРАЗОВАНИЕ</w:t>
      </w:r>
    </w:p>
    <w:p w:rsidR="00995485" w:rsidRPr="00EB6870" w:rsidRDefault="00995485" w:rsidP="00995485">
      <w:pPr>
        <w:pStyle w:val="a3"/>
        <w:jc w:val="center"/>
        <w:rPr>
          <w:spacing w:val="40"/>
          <w:szCs w:val="28"/>
        </w:rPr>
      </w:pPr>
      <w:r w:rsidRPr="00EB6870">
        <w:rPr>
          <w:spacing w:val="40"/>
          <w:szCs w:val="28"/>
        </w:rPr>
        <w:t>«ГРУШЕВО-ДУБОВСКОЕ СЕЛЬСКОЕ ПОСЕЛЕНИЕ»</w:t>
      </w:r>
    </w:p>
    <w:p w:rsidR="00995485" w:rsidRPr="003D0735" w:rsidRDefault="00995485" w:rsidP="00995485">
      <w:pPr>
        <w:pStyle w:val="a3"/>
        <w:jc w:val="center"/>
        <w:rPr>
          <w:spacing w:val="40"/>
          <w:szCs w:val="28"/>
        </w:rPr>
      </w:pPr>
      <w:r w:rsidRPr="00EB6870">
        <w:rPr>
          <w:spacing w:val="40"/>
          <w:szCs w:val="28"/>
        </w:rPr>
        <w:t>АДМИНИСТРАЦИЯ ГРУШЕВО-ДУБОВСКОГО СЕЛЬСКОГО ПОСЕЛЕНИЯ</w:t>
      </w:r>
      <w:r w:rsidRPr="00C96E82">
        <w:rPr>
          <w:sz w:val="24"/>
          <w:szCs w:val="24"/>
        </w:rPr>
        <w:t xml:space="preserve"> </w:t>
      </w:r>
    </w:p>
    <w:p w:rsidR="00995485" w:rsidRPr="00B709B8" w:rsidRDefault="00995485" w:rsidP="00995485">
      <w:pPr>
        <w:pStyle w:val="1"/>
        <w:spacing w:before="120"/>
        <w:rPr>
          <w:b/>
          <w:sz w:val="32"/>
          <w:szCs w:val="32"/>
        </w:rPr>
      </w:pPr>
      <w:r w:rsidRPr="00B709B8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(ПРОЕКТ)</w:t>
      </w:r>
    </w:p>
    <w:p w:rsidR="00995485" w:rsidRDefault="00995485" w:rsidP="00995485">
      <w:pPr>
        <w:spacing w:before="120"/>
        <w:jc w:val="center"/>
        <w:rPr>
          <w:sz w:val="28"/>
        </w:rPr>
      </w:pPr>
      <w:r>
        <w:rPr>
          <w:sz w:val="28"/>
        </w:rPr>
        <w:t>__</w:t>
      </w:r>
      <w:proofErr w:type="gramStart"/>
      <w:r>
        <w:rPr>
          <w:sz w:val="28"/>
        </w:rPr>
        <w:t>_</w:t>
      </w:r>
      <w:r w:rsidRPr="005359F7">
        <w:rPr>
          <w:sz w:val="28"/>
        </w:rPr>
        <w:t>.07.</w:t>
      </w:r>
      <w:r>
        <w:rPr>
          <w:sz w:val="28"/>
        </w:rPr>
        <w:t>2024</w:t>
      </w:r>
      <w:proofErr w:type="gramEnd"/>
      <w:r w:rsidRPr="005359F7">
        <w:rPr>
          <w:sz w:val="28"/>
        </w:rPr>
        <w:t xml:space="preserve"> года</w:t>
      </w:r>
      <w:r>
        <w:rPr>
          <w:sz w:val="28"/>
        </w:rPr>
        <w:tab/>
        <w:t xml:space="preserve"> </w:t>
      </w:r>
      <w:r w:rsidRPr="003D0735">
        <w:rPr>
          <w:sz w:val="28"/>
        </w:rPr>
        <w:t xml:space="preserve">           </w:t>
      </w:r>
      <w:r>
        <w:rPr>
          <w:sz w:val="28"/>
        </w:rPr>
        <w:t>№  ___</w:t>
      </w:r>
    </w:p>
    <w:p w:rsidR="00995485" w:rsidRDefault="00995485" w:rsidP="00995485">
      <w:pPr>
        <w:spacing w:before="120"/>
        <w:jc w:val="center"/>
        <w:rPr>
          <w:b/>
          <w:sz w:val="28"/>
        </w:rPr>
      </w:pPr>
      <w:r>
        <w:rPr>
          <w:sz w:val="28"/>
        </w:rPr>
        <w:t>х</w:t>
      </w:r>
      <w:r w:rsidRPr="0007549E">
        <w:rPr>
          <w:sz w:val="28"/>
        </w:rPr>
        <w:t>.</w:t>
      </w:r>
      <w:r>
        <w:rPr>
          <w:sz w:val="28"/>
        </w:rPr>
        <w:t xml:space="preserve"> </w:t>
      </w:r>
      <w:r w:rsidRPr="0007549E">
        <w:rPr>
          <w:sz w:val="28"/>
        </w:rPr>
        <w:t>Грушевка</w:t>
      </w:r>
    </w:p>
    <w:p w:rsidR="00995485" w:rsidRDefault="00995485" w:rsidP="00995485">
      <w:pPr>
        <w:ind w:right="6519"/>
        <w:rPr>
          <w:sz w:val="28"/>
        </w:rPr>
      </w:pPr>
      <w:bookmarkStart w:id="1" w:name="Наименование"/>
      <w:bookmarkEnd w:id="1"/>
    </w:p>
    <w:p w:rsidR="00995485" w:rsidRPr="00B3384F" w:rsidRDefault="00995485" w:rsidP="00995485">
      <w:pPr>
        <w:ind w:right="424"/>
        <w:jc w:val="center"/>
        <w:rPr>
          <w:sz w:val="28"/>
        </w:rPr>
      </w:pPr>
      <w:r w:rsidRPr="00B3384F">
        <w:rPr>
          <w:sz w:val="28"/>
        </w:rPr>
        <w:t>Об отчете об исполнении</w:t>
      </w:r>
      <w:r>
        <w:rPr>
          <w:sz w:val="28"/>
        </w:rPr>
        <w:t xml:space="preserve"> </w:t>
      </w:r>
      <w:r w:rsidRPr="00B3384F">
        <w:rPr>
          <w:sz w:val="28"/>
        </w:rPr>
        <w:t xml:space="preserve">бюджета </w:t>
      </w:r>
      <w:r>
        <w:rPr>
          <w:sz w:val="28"/>
        </w:rPr>
        <w:t>Грушево-Дубовского сельского поселения Белокалитвинского района за 1 полугодие</w:t>
      </w:r>
      <w:r w:rsidRPr="00B3384F">
        <w:rPr>
          <w:sz w:val="28"/>
        </w:rPr>
        <w:t xml:space="preserve"> </w:t>
      </w:r>
      <w:r>
        <w:rPr>
          <w:sz w:val="28"/>
        </w:rPr>
        <w:t xml:space="preserve">2024 </w:t>
      </w:r>
      <w:r w:rsidRPr="00B3384F">
        <w:rPr>
          <w:sz w:val="28"/>
        </w:rPr>
        <w:t>года</w:t>
      </w:r>
    </w:p>
    <w:p w:rsidR="00995485" w:rsidRDefault="00995485" w:rsidP="00995485">
      <w:pPr>
        <w:autoSpaceDE w:val="0"/>
        <w:autoSpaceDN w:val="0"/>
        <w:adjustRightInd w:val="0"/>
        <w:ind w:right="424"/>
        <w:jc w:val="center"/>
        <w:rPr>
          <w:sz w:val="28"/>
          <w:szCs w:val="28"/>
        </w:rPr>
      </w:pPr>
    </w:p>
    <w:p w:rsidR="00995485" w:rsidRDefault="00995485" w:rsidP="009954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52</w:t>
      </w:r>
      <w:r>
        <w:t xml:space="preserve"> </w:t>
      </w:r>
      <w:r>
        <w:rPr>
          <w:sz w:val="28"/>
          <w:szCs w:val="28"/>
        </w:rPr>
        <w:t xml:space="preserve">Федерального закона от 06.10.2003 года  № 131-ФЗ «Об общих принципах организации местного самоуправления в Российской Федерации», статьей 38 Положения о бюджетном процессе в Грушево-Дубовском сельском поселении, утвержденного решением Собрания депутатов Грушево-Дубовского сельского поселения Белокалитвинского района </w:t>
      </w:r>
      <w:r w:rsidRPr="005018FE">
        <w:rPr>
          <w:sz w:val="28"/>
          <w:szCs w:val="28"/>
        </w:rPr>
        <w:t xml:space="preserve">от 22.02.2018 года № </w:t>
      </w:r>
      <w:r>
        <w:rPr>
          <w:sz w:val="28"/>
          <w:szCs w:val="28"/>
        </w:rPr>
        <w:t>52 «Об утверждении Положения о  бюджетном процессе в Грушево-Дубовском сельском поселении»,</w:t>
      </w:r>
    </w:p>
    <w:p w:rsidR="00995485" w:rsidRPr="00B3384F" w:rsidRDefault="00995485" w:rsidP="00995485">
      <w:pPr>
        <w:jc w:val="center"/>
      </w:pPr>
      <w:r w:rsidRPr="00B3384F">
        <w:t>ПОСТАНОВЛЯЮ:</w:t>
      </w:r>
    </w:p>
    <w:p w:rsidR="00995485" w:rsidRDefault="00995485" w:rsidP="00995485">
      <w:pPr>
        <w:tabs>
          <w:tab w:val="left" w:pos="619"/>
          <w:tab w:val="left" w:pos="85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Грушево-Дубовского сельского поселения Белокалитвинского </w:t>
      </w:r>
      <w:proofErr w:type="gramStart"/>
      <w:r>
        <w:rPr>
          <w:sz w:val="28"/>
          <w:szCs w:val="28"/>
        </w:rPr>
        <w:t>района  за</w:t>
      </w:r>
      <w:proofErr w:type="gramEnd"/>
      <w:r>
        <w:rPr>
          <w:sz w:val="28"/>
          <w:szCs w:val="28"/>
        </w:rPr>
        <w:t xml:space="preserve"> 1 полугодие  2024 года  по   доходам в сумме 7 539,5</w:t>
      </w:r>
      <w:r w:rsidRPr="00343563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по расходам в сумме 7 018,9 тыс. рублей с превышением доходов над расходами</w:t>
      </w:r>
      <w:r w:rsidRPr="0034599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профицит  </w:t>
      </w:r>
      <w:r w:rsidRPr="00345998">
        <w:rPr>
          <w:sz w:val="28"/>
          <w:szCs w:val="28"/>
        </w:rPr>
        <w:t xml:space="preserve">местного бюджета) в сумме </w:t>
      </w:r>
      <w:r>
        <w:rPr>
          <w:sz w:val="28"/>
          <w:szCs w:val="28"/>
        </w:rPr>
        <w:t>520,6 тыс. рублей</w:t>
      </w:r>
      <w:r w:rsidRPr="00345998">
        <w:rPr>
          <w:sz w:val="28"/>
          <w:szCs w:val="28"/>
        </w:rPr>
        <w:t>.</w:t>
      </w:r>
    </w:p>
    <w:p w:rsidR="00995485" w:rsidRPr="00345998" w:rsidRDefault="00995485" w:rsidP="00995485">
      <w:pPr>
        <w:tabs>
          <w:tab w:val="left" w:pos="619"/>
          <w:tab w:val="left" w:pos="85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держателем оригинала отчета об исполнении бюджета Грушево-Дубовского сельского поселения Белокалитвинского района за 1 полугодие 2024 года является Администрация Грушево-Дубовского сельского поселения.</w:t>
      </w:r>
    </w:p>
    <w:p w:rsidR="00995485" w:rsidRPr="00345998" w:rsidRDefault="00995485" w:rsidP="009954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5998">
        <w:rPr>
          <w:sz w:val="28"/>
          <w:szCs w:val="28"/>
        </w:rPr>
        <w:t xml:space="preserve">2. </w:t>
      </w:r>
      <w:r w:rsidRPr="00345998">
        <w:rPr>
          <w:color w:val="000000"/>
          <w:sz w:val="28"/>
          <w:szCs w:val="28"/>
        </w:rPr>
        <w:t>В целях информирования населения Грушево-Дубовского сельского пос</w:t>
      </w:r>
      <w:r w:rsidRPr="00345998">
        <w:rPr>
          <w:color w:val="000000"/>
          <w:sz w:val="28"/>
          <w:szCs w:val="28"/>
        </w:rPr>
        <w:t>е</w:t>
      </w:r>
      <w:r w:rsidRPr="00345998">
        <w:rPr>
          <w:color w:val="000000"/>
          <w:sz w:val="28"/>
          <w:szCs w:val="28"/>
        </w:rPr>
        <w:t>ления опубликовать сведения о ходе исполнен</w:t>
      </w:r>
      <w:r>
        <w:rPr>
          <w:color w:val="000000"/>
          <w:sz w:val="28"/>
          <w:szCs w:val="28"/>
        </w:rPr>
        <w:t>ия бюджета Грушево-Дубовского сельского поселения Белокалитвинского района за 1 полугодие</w:t>
      </w:r>
      <w:r w:rsidRPr="003459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Pr="00345998">
        <w:rPr>
          <w:color w:val="000000"/>
          <w:sz w:val="28"/>
          <w:szCs w:val="28"/>
        </w:rPr>
        <w:t xml:space="preserve"> года согласно </w:t>
      </w:r>
      <w:proofErr w:type="gramStart"/>
      <w:r w:rsidRPr="00345998">
        <w:rPr>
          <w:color w:val="000000"/>
          <w:sz w:val="28"/>
          <w:szCs w:val="28"/>
        </w:rPr>
        <w:t>приложению</w:t>
      </w:r>
      <w:proofErr w:type="gramEnd"/>
      <w:r w:rsidRPr="00345998">
        <w:rPr>
          <w:color w:val="000000"/>
          <w:sz w:val="28"/>
          <w:szCs w:val="28"/>
        </w:rPr>
        <w:t xml:space="preserve"> к настоящему пост</w:t>
      </w:r>
      <w:r w:rsidRPr="00345998">
        <w:rPr>
          <w:color w:val="000000"/>
          <w:sz w:val="28"/>
          <w:szCs w:val="28"/>
        </w:rPr>
        <w:t>а</w:t>
      </w:r>
      <w:r w:rsidRPr="00345998">
        <w:rPr>
          <w:color w:val="000000"/>
          <w:sz w:val="28"/>
          <w:szCs w:val="28"/>
        </w:rPr>
        <w:t>новлению.</w:t>
      </w:r>
    </w:p>
    <w:p w:rsidR="00995485" w:rsidRPr="00345998" w:rsidRDefault="00995485" w:rsidP="00995485">
      <w:pPr>
        <w:shd w:val="clear" w:color="auto" w:fill="FFFFFF"/>
        <w:ind w:firstLine="709"/>
        <w:jc w:val="both"/>
        <w:rPr>
          <w:sz w:val="28"/>
          <w:szCs w:val="28"/>
        </w:rPr>
      </w:pPr>
      <w:r w:rsidRPr="00345998">
        <w:rPr>
          <w:color w:val="000000"/>
          <w:sz w:val="28"/>
          <w:szCs w:val="28"/>
        </w:rPr>
        <w:t>3. Направить настоящее постановление и отчет об исполнен</w:t>
      </w:r>
      <w:r>
        <w:rPr>
          <w:color w:val="000000"/>
          <w:sz w:val="28"/>
          <w:szCs w:val="28"/>
        </w:rPr>
        <w:t>ии бюджета Грушево-Дубовского сельского поселения Белокалитвинского района за 1 полугодие</w:t>
      </w:r>
      <w:r w:rsidRPr="003459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Pr="00345998">
        <w:rPr>
          <w:color w:val="000000"/>
          <w:sz w:val="28"/>
          <w:szCs w:val="28"/>
        </w:rPr>
        <w:t xml:space="preserve"> года в Собрание депутатов Грушево-Дубовского сельского п</w:t>
      </w:r>
      <w:r w:rsidRPr="00345998">
        <w:rPr>
          <w:color w:val="000000"/>
          <w:sz w:val="28"/>
          <w:szCs w:val="28"/>
        </w:rPr>
        <w:t>о</w:t>
      </w:r>
      <w:r w:rsidRPr="00345998">
        <w:rPr>
          <w:color w:val="000000"/>
          <w:sz w:val="28"/>
          <w:szCs w:val="28"/>
        </w:rPr>
        <w:t>селения.</w:t>
      </w:r>
    </w:p>
    <w:p w:rsidR="00995485" w:rsidRPr="00345998" w:rsidRDefault="00995485" w:rsidP="00995485">
      <w:pPr>
        <w:shd w:val="clear" w:color="auto" w:fill="FFFFFF"/>
        <w:ind w:firstLine="709"/>
        <w:jc w:val="both"/>
        <w:rPr>
          <w:sz w:val="28"/>
          <w:szCs w:val="28"/>
        </w:rPr>
      </w:pPr>
      <w:r w:rsidRPr="0034599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345998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95485" w:rsidRDefault="00995485" w:rsidP="00995485">
      <w:pPr>
        <w:shd w:val="clear" w:color="auto" w:fill="FFFFFF"/>
        <w:spacing w:after="120"/>
        <w:ind w:firstLine="709"/>
        <w:jc w:val="both"/>
        <w:rPr>
          <w:rFonts w:eastAsia="Lucida Sans Unicode" w:cs="Tahoma"/>
          <w:sz w:val="28"/>
          <w:szCs w:val="28"/>
          <w:lang/>
        </w:rPr>
      </w:pPr>
      <w:r w:rsidRPr="0034599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r w:rsidRPr="00345998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95485" w:rsidRDefault="00995485" w:rsidP="00995485">
      <w:pPr>
        <w:shd w:val="clear" w:color="auto" w:fill="FFFFFF"/>
        <w:ind w:firstLine="709"/>
        <w:jc w:val="both"/>
        <w:rPr>
          <w:rFonts w:eastAsia="Lucida Sans Unicode" w:cs="Tahoma"/>
          <w:sz w:val="28"/>
          <w:szCs w:val="28"/>
          <w:lang/>
        </w:rPr>
      </w:pPr>
      <w:r>
        <w:rPr>
          <w:rFonts w:eastAsia="Lucida Sans Unicode" w:cs="Tahoma"/>
          <w:sz w:val="28"/>
          <w:szCs w:val="28"/>
          <w:lang/>
        </w:rPr>
        <w:t xml:space="preserve">Глава Администрации </w:t>
      </w:r>
    </w:p>
    <w:p w:rsidR="00995485" w:rsidRDefault="00995485" w:rsidP="00995485">
      <w:pPr>
        <w:shd w:val="clear" w:color="auto" w:fill="FFFFFF"/>
        <w:ind w:firstLine="709"/>
        <w:jc w:val="both"/>
        <w:rPr>
          <w:rFonts w:eastAsia="Lucida Sans Unicode" w:cs="Tahoma"/>
          <w:sz w:val="28"/>
          <w:szCs w:val="28"/>
          <w:lang/>
        </w:rPr>
      </w:pPr>
      <w:r>
        <w:rPr>
          <w:rFonts w:eastAsia="Lucida Sans Unicode" w:cs="Tahoma"/>
          <w:sz w:val="28"/>
          <w:szCs w:val="28"/>
          <w:lang/>
        </w:rPr>
        <w:t xml:space="preserve">Грушево-Дубовского </w:t>
      </w:r>
    </w:p>
    <w:p w:rsidR="00995485" w:rsidRPr="003D0735" w:rsidRDefault="00995485" w:rsidP="00995485">
      <w:pPr>
        <w:shd w:val="clear" w:color="auto" w:fill="FFFFFF"/>
        <w:ind w:firstLine="709"/>
        <w:jc w:val="both"/>
        <w:rPr>
          <w:rFonts w:eastAsia="Lucida Sans Unicode" w:cs="Tahoma"/>
          <w:sz w:val="28"/>
          <w:szCs w:val="28"/>
          <w:lang/>
        </w:rPr>
      </w:pPr>
      <w:r>
        <w:rPr>
          <w:rFonts w:eastAsia="Lucida Sans Unicode" w:cs="Tahoma"/>
          <w:sz w:val="28"/>
          <w:szCs w:val="28"/>
          <w:lang/>
        </w:rPr>
        <w:t>сельского поселения                                                 И.В. Никулин</w:t>
      </w:r>
    </w:p>
    <w:p w:rsidR="00995485" w:rsidRDefault="00995485" w:rsidP="00995485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995485" w:rsidRPr="00345998" w:rsidRDefault="00995485" w:rsidP="00995485">
      <w:pPr>
        <w:pStyle w:val="a3"/>
        <w:tabs>
          <w:tab w:val="clear" w:pos="4536"/>
          <w:tab w:val="clear" w:pos="9072"/>
        </w:tabs>
        <w:rPr>
          <w:szCs w:val="28"/>
        </w:rPr>
      </w:pPr>
    </w:p>
    <w:tbl>
      <w:tblPr>
        <w:tblW w:w="102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19"/>
      </w:tblGrid>
      <w:tr w:rsidR="00995485" w:rsidTr="00BF6545">
        <w:trPr>
          <w:trHeight w:val="1254"/>
        </w:trPr>
        <w:tc>
          <w:tcPr>
            <w:tcW w:w="10219" w:type="dxa"/>
          </w:tcPr>
          <w:p w:rsidR="00995485" w:rsidRDefault="00995485" w:rsidP="00BF6545">
            <w:pPr>
              <w:pStyle w:val="5"/>
              <w:tabs>
                <w:tab w:val="left" w:pos="6237"/>
              </w:tabs>
              <w:spacing w:before="0" w:after="0"/>
              <w:ind w:left="6237"/>
              <w:jc w:val="righ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Приложение</w:t>
            </w:r>
          </w:p>
          <w:p w:rsidR="00995485" w:rsidRDefault="00995485" w:rsidP="00BF6545">
            <w:pPr>
              <w:ind w:left="6237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</w:rPr>
              <w:t xml:space="preserve"> </w:t>
            </w:r>
          </w:p>
          <w:p w:rsidR="00995485" w:rsidRDefault="00995485" w:rsidP="00BF6545">
            <w:pPr>
              <w:tabs>
                <w:tab w:val="left" w:pos="284"/>
              </w:tabs>
              <w:ind w:firstLine="360"/>
              <w:jc w:val="right"/>
              <w:rPr>
                <w:sz w:val="28"/>
              </w:rPr>
            </w:pPr>
            <w:r>
              <w:rPr>
                <w:sz w:val="28"/>
              </w:rPr>
              <w:t>Грушево-Дубовского сельского поселения</w:t>
            </w:r>
          </w:p>
          <w:p w:rsidR="00995485" w:rsidRDefault="00995485" w:rsidP="00BF6545">
            <w:pPr>
              <w:tabs>
                <w:tab w:val="left" w:pos="284"/>
              </w:tabs>
              <w:ind w:firstLine="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Белокалитвинского района </w:t>
            </w:r>
          </w:p>
          <w:p w:rsidR="00995485" w:rsidRDefault="00995485" w:rsidP="00BF6545">
            <w:pPr>
              <w:tabs>
                <w:tab w:val="left" w:pos="284"/>
              </w:tabs>
              <w:ind w:firstLine="360"/>
              <w:jc w:val="right"/>
              <w:rPr>
                <w:sz w:val="28"/>
              </w:rPr>
            </w:pPr>
            <w:r>
              <w:rPr>
                <w:sz w:val="28"/>
              </w:rPr>
              <w:t>от _</w:t>
            </w:r>
            <w:proofErr w:type="gramStart"/>
            <w:r>
              <w:rPr>
                <w:sz w:val="28"/>
              </w:rPr>
              <w:t>_.</w:t>
            </w:r>
            <w:r w:rsidRPr="005359F7">
              <w:rPr>
                <w:sz w:val="28"/>
              </w:rPr>
              <w:t>07.</w:t>
            </w:r>
            <w:r>
              <w:rPr>
                <w:sz w:val="28"/>
              </w:rPr>
              <w:t>2024</w:t>
            </w:r>
            <w:proofErr w:type="gramEnd"/>
            <w:r w:rsidRPr="005359F7">
              <w:rPr>
                <w:sz w:val="28"/>
              </w:rPr>
              <w:t xml:space="preserve"> г. № </w:t>
            </w:r>
            <w:r>
              <w:rPr>
                <w:sz w:val="28"/>
              </w:rPr>
              <w:t>__</w:t>
            </w:r>
          </w:p>
          <w:p w:rsidR="00995485" w:rsidRDefault="00995485" w:rsidP="00BF6545">
            <w:pPr>
              <w:jc w:val="center"/>
              <w:rPr>
                <w:b/>
                <w:sz w:val="28"/>
                <w:szCs w:val="28"/>
              </w:rPr>
            </w:pPr>
          </w:p>
          <w:p w:rsidR="00995485" w:rsidRPr="00BA7589" w:rsidRDefault="00995485" w:rsidP="00BF6545">
            <w:pPr>
              <w:pStyle w:val="1"/>
              <w:spacing w:line="235" w:lineRule="auto"/>
              <w:rPr>
                <w:b/>
                <w:sz w:val="28"/>
                <w:szCs w:val="28"/>
              </w:rPr>
            </w:pPr>
            <w:r w:rsidRPr="00BA7589">
              <w:rPr>
                <w:b/>
                <w:sz w:val="28"/>
                <w:szCs w:val="28"/>
              </w:rPr>
              <w:t>СВЕДЕНИЯ</w:t>
            </w:r>
          </w:p>
          <w:p w:rsidR="00995485" w:rsidRPr="00BA7589" w:rsidRDefault="00995485" w:rsidP="00BF6545">
            <w:pPr>
              <w:pStyle w:val="1"/>
              <w:spacing w:line="235" w:lineRule="auto"/>
              <w:rPr>
                <w:b/>
                <w:sz w:val="28"/>
                <w:szCs w:val="28"/>
              </w:rPr>
            </w:pPr>
            <w:r w:rsidRPr="00BA7589">
              <w:rPr>
                <w:b/>
                <w:sz w:val="28"/>
                <w:szCs w:val="28"/>
              </w:rPr>
              <w:t xml:space="preserve">о ходе исполнения бюджета </w:t>
            </w:r>
          </w:p>
          <w:p w:rsidR="00995485" w:rsidRDefault="00995485" w:rsidP="00BF6545">
            <w:pPr>
              <w:pStyle w:val="1"/>
              <w:spacing w:line="235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Грушево-Дубовского сельского поселения Белокалитвинского района</w:t>
            </w:r>
            <w:r w:rsidRPr="00BA7589">
              <w:rPr>
                <w:sz w:val="28"/>
                <w:szCs w:val="28"/>
              </w:rPr>
              <w:t xml:space="preserve"> </w:t>
            </w:r>
          </w:p>
          <w:p w:rsidR="00995485" w:rsidRPr="00BA7589" w:rsidRDefault="00995485" w:rsidP="00BF6545">
            <w:pPr>
              <w:pStyle w:val="1"/>
              <w:spacing w:line="235" w:lineRule="auto"/>
              <w:rPr>
                <w:b/>
                <w:sz w:val="28"/>
                <w:szCs w:val="28"/>
              </w:rPr>
            </w:pPr>
            <w:r w:rsidRPr="00BA7589">
              <w:rPr>
                <w:b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  <w:szCs w:val="28"/>
              </w:rPr>
              <w:t>1 полугодие 2024</w:t>
            </w:r>
            <w:r w:rsidRPr="00BA7589">
              <w:rPr>
                <w:b/>
                <w:sz w:val="28"/>
                <w:szCs w:val="28"/>
              </w:rPr>
              <w:t xml:space="preserve"> года</w:t>
            </w:r>
          </w:p>
          <w:p w:rsidR="00995485" w:rsidRPr="001F43C1" w:rsidRDefault="00995485" w:rsidP="00BF6545"/>
          <w:p w:rsidR="00995485" w:rsidRPr="002E4870" w:rsidRDefault="00995485" w:rsidP="00BF6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75A1D">
              <w:rPr>
                <w:sz w:val="28"/>
                <w:szCs w:val="28"/>
              </w:rPr>
              <w:t>Исполнение бюджета Грушево-Дубовского сельского поселения Белокалитвинского района за 1 полугодие</w:t>
            </w:r>
            <w:r w:rsidRPr="00D75A1D">
              <w:rPr>
                <w:b/>
                <w:sz w:val="28"/>
                <w:szCs w:val="28"/>
              </w:rPr>
              <w:t xml:space="preserve"> </w:t>
            </w:r>
            <w:r w:rsidRPr="00D75A1D">
              <w:rPr>
                <w:sz w:val="28"/>
                <w:szCs w:val="28"/>
              </w:rPr>
              <w:t>2024 года составило по доходам в сумме 7 539,5 тыс. рублей, или 36,9 % к годовому плану и</w:t>
            </w:r>
            <w:r w:rsidRPr="00D75A1D">
              <w:rPr>
                <w:i/>
                <w:sz w:val="28"/>
                <w:szCs w:val="28"/>
              </w:rPr>
              <w:t xml:space="preserve"> </w:t>
            </w:r>
            <w:r w:rsidRPr="00D75A1D">
              <w:rPr>
                <w:sz w:val="28"/>
                <w:szCs w:val="28"/>
              </w:rPr>
              <w:t>по</w:t>
            </w:r>
            <w:r w:rsidRPr="00D75A1D">
              <w:rPr>
                <w:i/>
                <w:sz w:val="28"/>
                <w:szCs w:val="28"/>
              </w:rPr>
              <w:t xml:space="preserve"> </w:t>
            </w:r>
            <w:r w:rsidRPr="00D75A1D">
              <w:rPr>
                <w:sz w:val="28"/>
                <w:szCs w:val="28"/>
              </w:rPr>
              <w:t>расходам в сумме 7 018,9 тыс. рублей, что составляет 30,8 % к плановым годовым назначениям. Профицит по итогам 1 полугодия 2024 года составил 520,6 тыс. рублей</w:t>
            </w:r>
            <w:r w:rsidRPr="00D75A1D">
              <w:rPr>
                <w:i/>
                <w:sz w:val="28"/>
                <w:szCs w:val="28"/>
              </w:rPr>
              <w:t xml:space="preserve">. </w:t>
            </w:r>
            <w:r w:rsidRPr="002E4870">
              <w:rPr>
                <w:sz w:val="28"/>
                <w:szCs w:val="28"/>
              </w:rPr>
              <w:t xml:space="preserve">Уменьшение доходов по сравнению с аналогичным периодом прошлого года составило на 3 165,0 тыс. рублей </w:t>
            </w:r>
            <w:proofErr w:type="gramStart"/>
            <w:r w:rsidRPr="002E4870">
              <w:rPr>
                <w:sz w:val="28"/>
                <w:szCs w:val="28"/>
              </w:rPr>
              <w:t>и  расходов</w:t>
            </w:r>
            <w:proofErr w:type="gramEnd"/>
            <w:r w:rsidRPr="002E4870">
              <w:rPr>
                <w:sz w:val="28"/>
                <w:szCs w:val="28"/>
              </w:rPr>
              <w:t xml:space="preserve"> уменьшение на 3 630,6 тыс. рублей.</w:t>
            </w:r>
          </w:p>
          <w:p w:rsidR="00995485" w:rsidRPr="00D75A1D" w:rsidRDefault="00995485" w:rsidP="00BF6545">
            <w:pPr>
              <w:jc w:val="both"/>
              <w:rPr>
                <w:i/>
                <w:sz w:val="28"/>
                <w:szCs w:val="28"/>
              </w:rPr>
            </w:pPr>
            <w:r w:rsidRPr="00D75A1D">
              <w:rPr>
                <w:i/>
                <w:sz w:val="28"/>
                <w:szCs w:val="28"/>
              </w:rPr>
              <w:tab/>
            </w:r>
            <w:r w:rsidRPr="00D75A1D">
              <w:rPr>
                <w:sz w:val="28"/>
                <w:szCs w:val="28"/>
              </w:rPr>
              <w:t>Показатели бюджета Грушево-Дубовского сельского поселения Белокалитвинского района за 1 полугодие 2024 года прилагаются</w:t>
            </w:r>
            <w:r w:rsidRPr="00D75A1D">
              <w:rPr>
                <w:i/>
                <w:sz w:val="28"/>
                <w:szCs w:val="28"/>
              </w:rPr>
              <w:t>.</w:t>
            </w:r>
          </w:p>
          <w:p w:rsidR="00995485" w:rsidRPr="002E4870" w:rsidRDefault="00995485" w:rsidP="00BF6545">
            <w:pPr>
              <w:pStyle w:val="a3"/>
              <w:tabs>
                <w:tab w:val="clear" w:pos="4536"/>
                <w:tab w:val="clear" w:pos="9072"/>
              </w:tabs>
              <w:ind w:firstLine="708"/>
              <w:jc w:val="both"/>
            </w:pPr>
            <w:r w:rsidRPr="00D75A1D">
              <w:rPr>
                <w:i/>
                <w:szCs w:val="28"/>
              </w:rPr>
              <w:tab/>
            </w:r>
            <w:r w:rsidRPr="00D75A1D">
              <w:rPr>
                <w:szCs w:val="28"/>
              </w:rPr>
              <w:t xml:space="preserve">Налоговые и неналоговые доходы бюджета Грушево-Дубовского сельского поселения Белокалитвинского </w:t>
            </w:r>
            <w:proofErr w:type="gramStart"/>
            <w:r w:rsidRPr="00D75A1D">
              <w:rPr>
                <w:szCs w:val="28"/>
              </w:rPr>
              <w:t>района  исполнены</w:t>
            </w:r>
            <w:proofErr w:type="gramEnd"/>
            <w:r w:rsidRPr="00D75A1D">
              <w:rPr>
                <w:szCs w:val="28"/>
              </w:rPr>
              <w:t xml:space="preserve"> в сумме 4 374,9 тыс. рублей или 34,0 % к годовым плановым назначениям. Данный показатель выше уровня аналогичного периода прошлого года на 130,2 тыс. рублей чем в прошлом году. Наибольший удельный вес в их структуре занимают налоги: на доходы физических лиц – 3 828,7 тыс. </w:t>
            </w:r>
            <w:r w:rsidRPr="002E4870">
              <w:rPr>
                <w:szCs w:val="28"/>
              </w:rPr>
              <w:t xml:space="preserve">рублей или 87,5 %, земельный налог – 473,4 тыс. рублей или 10,8 %, единый сельхозналог – 12,9 тыс. рублей или 0,3 %, налог на имущество физических лиц – 29,8 тыс. рублей или 0,7 %, </w:t>
            </w:r>
            <w:r w:rsidRPr="002E4870">
              <w:t>государственная пошлина 3,8 тыс. рублей или 0,09 %, доходы от арендной платы за землю – 15,2 тыс. рублей или 0,35 %,</w:t>
            </w:r>
            <w:r w:rsidRPr="002E4870">
              <w:rPr>
                <w:szCs w:val="28"/>
              </w:rPr>
              <w:t xml:space="preserve"> прочие доходы от использования имущества 3,0 тыс. рублей или 0,07 %, доходы от оказания платных услуг и компенсации затрат государства – 8,1 тыс. рублей или 0,19%.</w:t>
            </w:r>
          </w:p>
          <w:p w:rsidR="00995485" w:rsidRPr="00973684" w:rsidRDefault="00995485" w:rsidP="00BF654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95485" w:rsidRPr="00D75A1D" w:rsidRDefault="00995485" w:rsidP="00BF6545">
            <w:pPr>
              <w:pStyle w:val="a3"/>
              <w:tabs>
                <w:tab w:val="clear" w:pos="4536"/>
                <w:tab w:val="clear" w:pos="9072"/>
              </w:tabs>
              <w:jc w:val="both"/>
            </w:pPr>
            <w:r w:rsidRPr="00D75A1D">
              <w:rPr>
                <w:i/>
                <w:szCs w:val="28"/>
              </w:rPr>
              <w:tab/>
            </w:r>
            <w:r w:rsidRPr="00D75A1D">
              <w:t xml:space="preserve">Безвозмездные поступления за 1 полугодие 2024 г составили 3 164,6 тыс. рублей в том числе: </w:t>
            </w:r>
          </w:p>
          <w:p w:rsidR="00995485" w:rsidRPr="00D75A1D" w:rsidRDefault="00995485" w:rsidP="00BF6545">
            <w:pPr>
              <w:pStyle w:val="a3"/>
              <w:tabs>
                <w:tab w:val="clear" w:pos="4536"/>
                <w:tab w:val="clear" w:pos="9072"/>
              </w:tabs>
              <w:jc w:val="both"/>
            </w:pPr>
            <w:r w:rsidRPr="00D75A1D">
              <w:t xml:space="preserve">         Дотация на выравнивание бюджетной обеспеченности в сумме 2 700,0 тыс. рублей.</w:t>
            </w:r>
          </w:p>
          <w:p w:rsidR="00995485" w:rsidRPr="00D75A1D" w:rsidRDefault="00995485" w:rsidP="00BF6545">
            <w:pPr>
              <w:pStyle w:val="a3"/>
              <w:tabs>
                <w:tab w:val="clear" w:pos="4536"/>
                <w:tab w:val="clear" w:pos="9072"/>
              </w:tabs>
              <w:jc w:val="both"/>
            </w:pPr>
            <w:r w:rsidRPr="00D75A1D">
              <w:t xml:space="preserve">         Дотация бюджетам на поддержку мер по обеспечению сбалансированности бюджетов в сумме 262,2 тыс. рублей.</w:t>
            </w:r>
          </w:p>
          <w:p w:rsidR="00995485" w:rsidRPr="00D75A1D" w:rsidRDefault="00995485" w:rsidP="00BF6545">
            <w:pPr>
              <w:pStyle w:val="a3"/>
              <w:tabs>
                <w:tab w:val="clear" w:pos="4536"/>
                <w:tab w:val="clear" w:pos="9072"/>
              </w:tabs>
              <w:ind w:firstLine="708"/>
              <w:jc w:val="both"/>
            </w:pPr>
            <w:r w:rsidRPr="00D75A1D">
              <w:t xml:space="preserve">Субвенция поселению на обеспечение первичного воинского учёта на территориях, где отсутствуют военные комиссариаты в сумме 0,0 тыс. рублей. </w:t>
            </w:r>
          </w:p>
          <w:p w:rsidR="00995485" w:rsidRPr="00D75A1D" w:rsidRDefault="00995485" w:rsidP="00BF6545">
            <w:pPr>
              <w:pStyle w:val="a3"/>
              <w:tabs>
                <w:tab w:val="clear" w:pos="4536"/>
                <w:tab w:val="clear" w:pos="9072"/>
              </w:tabs>
              <w:ind w:firstLine="708"/>
              <w:jc w:val="both"/>
            </w:pPr>
            <w:r w:rsidRPr="00D75A1D">
              <w:t>Субвенции бюджетам сельских поселений на выполнение передаваемых полномочий субъектов РФ в сумме 0,2 тыс. рублей.</w:t>
            </w:r>
          </w:p>
          <w:p w:rsidR="00995485" w:rsidRPr="00D75A1D" w:rsidRDefault="00995485" w:rsidP="00BF6545">
            <w:pPr>
              <w:pStyle w:val="a3"/>
              <w:tabs>
                <w:tab w:val="clear" w:pos="4536"/>
                <w:tab w:val="clear" w:pos="9072"/>
              </w:tabs>
              <w:ind w:firstLine="708"/>
              <w:jc w:val="both"/>
            </w:pPr>
            <w:r w:rsidRPr="00D75A1D">
              <w:t>Иные межбюджетные трансферты в сумме 202,2 тыс. рублей.</w:t>
            </w:r>
          </w:p>
          <w:p w:rsidR="00995485" w:rsidRDefault="00995485" w:rsidP="00BF6545">
            <w:pPr>
              <w:spacing w:before="75" w:after="75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95485" w:rsidRDefault="00995485" w:rsidP="00BF6545">
            <w:pPr>
              <w:spacing w:before="75" w:after="75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95485" w:rsidRPr="00BB4E8F" w:rsidRDefault="00995485" w:rsidP="00BF6545">
            <w:pPr>
              <w:spacing w:before="75" w:after="75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4E8F">
              <w:rPr>
                <w:color w:val="000000"/>
                <w:sz w:val="28"/>
                <w:szCs w:val="28"/>
              </w:rPr>
              <w:t xml:space="preserve">Основные направления расходов местного бюджета: </w:t>
            </w:r>
          </w:p>
          <w:p w:rsidR="00995485" w:rsidRPr="00BB4E8F" w:rsidRDefault="00995485" w:rsidP="00995485">
            <w:pPr>
              <w:numPr>
                <w:ilvl w:val="0"/>
                <w:numId w:val="1"/>
              </w:numPr>
              <w:ind w:left="495" w:firstLine="639"/>
              <w:jc w:val="both"/>
              <w:rPr>
                <w:color w:val="000000"/>
                <w:sz w:val="28"/>
                <w:szCs w:val="28"/>
              </w:rPr>
            </w:pPr>
            <w:r w:rsidRPr="00BB4E8F">
              <w:rPr>
                <w:color w:val="000000"/>
                <w:sz w:val="28"/>
                <w:szCs w:val="28"/>
              </w:rPr>
              <w:lastRenderedPageBreak/>
              <w:t xml:space="preserve">общегосударственные вопросы – </w:t>
            </w:r>
            <w:r>
              <w:rPr>
                <w:color w:val="000000"/>
                <w:sz w:val="28"/>
                <w:szCs w:val="28"/>
              </w:rPr>
              <w:t>3 454,3</w:t>
            </w:r>
            <w:r w:rsidRPr="00BB4E8F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95485" w:rsidRDefault="00995485" w:rsidP="00995485">
            <w:pPr>
              <w:numPr>
                <w:ilvl w:val="0"/>
                <w:numId w:val="1"/>
              </w:numPr>
              <w:ind w:left="495" w:firstLine="639"/>
              <w:jc w:val="both"/>
              <w:rPr>
                <w:color w:val="000000"/>
                <w:sz w:val="28"/>
                <w:szCs w:val="28"/>
              </w:rPr>
            </w:pPr>
            <w:r w:rsidRPr="00BB4E8F">
              <w:rPr>
                <w:color w:val="000000"/>
                <w:sz w:val="28"/>
                <w:szCs w:val="28"/>
              </w:rPr>
              <w:t xml:space="preserve">национальная оборона – </w:t>
            </w:r>
            <w:r>
              <w:rPr>
                <w:color w:val="000000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0 </w:t>
            </w:r>
            <w:r w:rsidRPr="00BB4E8F">
              <w:rPr>
                <w:color w:val="000000"/>
                <w:sz w:val="28"/>
                <w:szCs w:val="28"/>
              </w:rPr>
              <w:t xml:space="preserve"> тыс.</w:t>
            </w:r>
            <w:proofErr w:type="gramEnd"/>
            <w:r w:rsidRPr="00BB4E8F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995485" w:rsidRDefault="00995485" w:rsidP="00995485">
            <w:pPr>
              <w:numPr>
                <w:ilvl w:val="0"/>
                <w:numId w:val="1"/>
              </w:numPr>
              <w:ind w:left="495" w:firstLine="6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безопасность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правоохранительная </w:t>
            </w:r>
          </w:p>
          <w:p w:rsidR="00995485" w:rsidRDefault="00995485" w:rsidP="00BF6545">
            <w:pPr>
              <w:ind w:left="1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деятельность – 124,7 тыс. рублей;</w:t>
            </w:r>
          </w:p>
          <w:p w:rsidR="00995485" w:rsidRPr="00BB4E8F" w:rsidRDefault="00995485" w:rsidP="00995485">
            <w:pPr>
              <w:numPr>
                <w:ilvl w:val="0"/>
                <w:numId w:val="1"/>
              </w:numPr>
              <w:ind w:left="495" w:firstLine="6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 – 200,0 тыс. рублей;</w:t>
            </w:r>
          </w:p>
          <w:p w:rsidR="00995485" w:rsidRDefault="00995485" w:rsidP="00995485">
            <w:pPr>
              <w:numPr>
                <w:ilvl w:val="0"/>
                <w:numId w:val="1"/>
              </w:numPr>
              <w:ind w:left="1276" w:hanging="142"/>
              <w:jc w:val="both"/>
              <w:rPr>
                <w:color w:val="000000"/>
                <w:sz w:val="28"/>
                <w:szCs w:val="28"/>
              </w:rPr>
            </w:pPr>
            <w:r w:rsidRPr="00BB4E8F">
              <w:rPr>
                <w:color w:val="000000"/>
                <w:sz w:val="28"/>
                <w:szCs w:val="28"/>
              </w:rPr>
              <w:t xml:space="preserve">  жилищно-коммунальное хозяйство – </w:t>
            </w:r>
            <w:r>
              <w:rPr>
                <w:color w:val="000000"/>
                <w:sz w:val="28"/>
                <w:szCs w:val="28"/>
              </w:rPr>
              <w:t xml:space="preserve">872,2 </w:t>
            </w:r>
            <w:r w:rsidRPr="00BB4E8F">
              <w:rPr>
                <w:color w:val="000000"/>
                <w:sz w:val="28"/>
                <w:szCs w:val="28"/>
              </w:rPr>
              <w:t>тыс. ру</w:t>
            </w:r>
            <w:r w:rsidRPr="00BB4E8F">
              <w:rPr>
                <w:color w:val="000000"/>
                <w:sz w:val="28"/>
                <w:szCs w:val="28"/>
              </w:rPr>
              <w:t>б</w:t>
            </w:r>
            <w:r w:rsidRPr="00BB4E8F">
              <w:rPr>
                <w:color w:val="000000"/>
                <w:sz w:val="28"/>
                <w:szCs w:val="28"/>
              </w:rPr>
              <w:t xml:space="preserve">лей; </w:t>
            </w:r>
          </w:p>
          <w:p w:rsidR="00995485" w:rsidRPr="00007065" w:rsidRDefault="00995485" w:rsidP="00995485">
            <w:pPr>
              <w:numPr>
                <w:ilvl w:val="0"/>
                <w:numId w:val="1"/>
              </w:numPr>
              <w:ind w:left="1276" w:hanging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образование – 9,1 тыс. рублей;</w:t>
            </w:r>
          </w:p>
          <w:p w:rsidR="00995485" w:rsidRPr="00BB4E8F" w:rsidRDefault="00995485" w:rsidP="00995485">
            <w:pPr>
              <w:numPr>
                <w:ilvl w:val="0"/>
                <w:numId w:val="1"/>
              </w:numPr>
              <w:tabs>
                <w:tab w:val="clear" w:pos="720"/>
                <w:tab w:val="num" w:pos="1134"/>
              </w:tabs>
              <w:ind w:left="1276" w:hanging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BB4E8F">
              <w:rPr>
                <w:color w:val="000000"/>
                <w:sz w:val="28"/>
                <w:szCs w:val="28"/>
              </w:rPr>
              <w:t xml:space="preserve">культура, кинематография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BB4E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2 090,2</w:t>
            </w:r>
            <w:r w:rsidRPr="00BB4E8F">
              <w:rPr>
                <w:color w:val="000000"/>
                <w:sz w:val="28"/>
                <w:szCs w:val="28"/>
              </w:rPr>
              <w:t>тыс. рублей</w:t>
            </w:r>
          </w:p>
          <w:p w:rsidR="00995485" w:rsidRPr="00BB4E8F" w:rsidRDefault="00995485" w:rsidP="00995485">
            <w:pPr>
              <w:numPr>
                <w:ilvl w:val="0"/>
                <w:numId w:val="1"/>
              </w:numPr>
              <w:tabs>
                <w:tab w:val="clear" w:pos="720"/>
                <w:tab w:val="num" w:pos="1134"/>
              </w:tabs>
              <w:ind w:left="1276" w:hanging="142"/>
              <w:jc w:val="both"/>
              <w:rPr>
                <w:color w:val="000000"/>
                <w:sz w:val="28"/>
                <w:szCs w:val="28"/>
              </w:rPr>
            </w:pPr>
            <w:r w:rsidRPr="00BB4E8F">
              <w:rPr>
                <w:color w:val="000000"/>
                <w:sz w:val="28"/>
                <w:szCs w:val="28"/>
              </w:rPr>
              <w:t xml:space="preserve">  социальная политика – </w:t>
            </w:r>
            <w:r>
              <w:rPr>
                <w:color w:val="000000"/>
                <w:sz w:val="28"/>
                <w:szCs w:val="28"/>
              </w:rPr>
              <w:t>268,4</w:t>
            </w:r>
            <w:r w:rsidRPr="00BB4E8F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95485" w:rsidRDefault="00995485" w:rsidP="00BF6545">
            <w:pPr>
              <w:spacing w:line="235" w:lineRule="auto"/>
              <w:ind w:firstLine="791"/>
              <w:jc w:val="both"/>
              <w:rPr>
                <w:sz w:val="28"/>
                <w:szCs w:val="28"/>
              </w:rPr>
            </w:pPr>
          </w:p>
          <w:p w:rsidR="00995485" w:rsidRPr="006B1CA9" w:rsidRDefault="00995485" w:rsidP="00BF6545">
            <w:pPr>
              <w:spacing w:line="235" w:lineRule="auto"/>
              <w:ind w:firstLine="7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Просроченная кредиторская задолженность по заработной плате и по социальным обязательствам перед гражданами отсутствует.</w:t>
            </w:r>
          </w:p>
          <w:p w:rsidR="00995485" w:rsidRDefault="00995485" w:rsidP="00BF6545">
            <w:pPr>
              <w:ind w:firstLine="900"/>
              <w:jc w:val="both"/>
              <w:rPr>
                <w:b/>
                <w:sz w:val="28"/>
              </w:rPr>
            </w:pPr>
          </w:p>
          <w:p w:rsidR="00995485" w:rsidRDefault="00995485" w:rsidP="00BF6545">
            <w:pPr>
              <w:ind w:firstLine="900"/>
              <w:jc w:val="both"/>
              <w:rPr>
                <w:b/>
                <w:sz w:val="28"/>
              </w:rPr>
            </w:pPr>
          </w:p>
        </w:tc>
      </w:tr>
    </w:tbl>
    <w:p w:rsidR="00995485" w:rsidRDefault="00995485" w:rsidP="00995485"/>
    <w:p w:rsidR="00995485" w:rsidRDefault="00995485" w:rsidP="00995485">
      <w:pPr>
        <w:jc w:val="right"/>
      </w:pPr>
    </w:p>
    <w:p w:rsidR="00995485" w:rsidRDefault="00995485" w:rsidP="00995485">
      <w:pPr>
        <w:jc w:val="right"/>
      </w:pPr>
      <w:r>
        <w:t>Приложение</w:t>
      </w:r>
    </w:p>
    <w:p w:rsidR="00995485" w:rsidRDefault="00995485" w:rsidP="00995485">
      <w:pPr>
        <w:jc w:val="right"/>
      </w:pPr>
      <w:r>
        <w:t xml:space="preserve">к Сведениям о ходе исполнения </w:t>
      </w:r>
    </w:p>
    <w:p w:rsidR="00995485" w:rsidRDefault="00995485" w:rsidP="00995485">
      <w:pPr>
        <w:jc w:val="right"/>
      </w:pPr>
      <w:r>
        <w:t xml:space="preserve">бюджета Грушево-Дубовского сельского </w:t>
      </w:r>
    </w:p>
    <w:p w:rsidR="00995485" w:rsidRDefault="00995485" w:rsidP="00995485">
      <w:pPr>
        <w:jc w:val="right"/>
      </w:pPr>
      <w:r>
        <w:t>поселения Белокалитвинского района</w:t>
      </w:r>
    </w:p>
    <w:p w:rsidR="00995485" w:rsidRDefault="00995485" w:rsidP="00995485">
      <w:pPr>
        <w:jc w:val="right"/>
      </w:pPr>
      <w:r>
        <w:t>за 1</w:t>
      </w:r>
      <w:r w:rsidRPr="00C01DCF">
        <w:t xml:space="preserve"> </w:t>
      </w:r>
      <w:r>
        <w:t>полугодие 2024 года</w:t>
      </w:r>
    </w:p>
    <w:tbl>
      <w:tblPr>
        <w:tblW w:w="9740" w:type="dxa"/>
        <w:tblInd w:w="93" w:type="dxa"/>
        <w:tblLook w:val="0000" w:firstRow="0" w:lastRow="0" w:firstColumn="0" w:lastColumn="0" w:noHBand="0" w:noVBand="0"/>
      </w:tblPr>
      <w:tblGrid>
        <w:gridCol w:w="9740"/>
      </w:tblGrid>
      <w:tr w:rsidR="00995485" w:rsidTr="00BF6545">
        <w:trPr>
          <w:trHeight w:val="597"/>
        </w:trPr>
        <w:tc>
          <w:tcPr>
            <w:tcW w:w="9740" w:type="dxa"/>
            <w:tcBorders>
              <w:bottom w:val="nil"/>
              <w:right w:val="nil"/>
            </w:tcBorders>
            <w:shd w:val="clear" w:color="auto" w:fill="FFFFFF"/>
          </w:tcPr>
          <w:p w:rsidR="00995485" w:rsidRDefault="00995485" w:rsidP="00BF6545">
            <w:pPr>
              <w:jc w:val="center"/>
              <w:rPr>
                <w:sz w:val="28"/>
                <w:szCs w:val="28"/>
              </w:rPr>
            </w:pPr>
          </w:p>
          <w:p w:rsidR="00995485" w:rsidRDefault="00995485" w:rsidP="00BF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бюджета Грушево-Дубовского сельского поселения Белокалитвинского района </w:t>
            </w:r>
            <w:proofErr w:type="gramStart"/>
            <w:r>
              <w:rPr>
                <w:sz w:val="28"/>
                <w:szCs w:val="28"/>
              </w:rPr>
              <w:t>за  1</w:t>
            </w:r>
            <w:proofErr w:type="gramEnd"/>
            <w:r>
              <w:rPr>
                <w:sz w:val="28"/>
                <w:szCs w:val="28"/>
              </w:rPr>
              <w:t xml:space="preserve"> полугодие 2024 года</w:t>
            </w:r>
          </w:p>
        </w:tc>
      </w:tr>
    </w:tbl>
    <w:p w:rsidR="00995485" w:rsidRDefault="00995485" w:rsidP="00995485">
      <w:pPr>
        <w:pStyle w:val="a3"/>
        <w:tabs>
          <w:tab w:val="clear" w:pos="4536"/>
          <w:tab w:val="clear" w:pos="9072"/>
        </w:tabs>
      </w:pPr>
    </w:p>
    <w:p w:rsidR="00995485" w:rsidRDefault="00995485" w:rsidP="00995485">
      <w:pPr>
        <w:spacing w:before="75" w:after="75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9170D5">
        <w:rPr>
          <w:color w:val="000000"/>
        </w:rPr>
        <w:t xml:space="preserve">(тыс. рублей) </w:t>
      </w:r>
    </w:p>
    <w:tbl>
      <w:tblPr>
        <w:tblW w:w="471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2"/>
        <w:gridCol w:w="1693"/>
        <w:gridCol w:w="1234"/>
      </w:tblGrid>
      <w:tr w:rsidR="00995485" w:rsidRPr="009170D5" w:rsidTr="00BF6545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 w:rsidRPr="009170D5">
              <w:rPr>
                <w:color w:val="000000"/>
              </w:rPr>
              <w:t xml:space="preserve">Наименование показателей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 w:rsidRPr="009170D5">
              <w:rPr>
                <w:color w:val="000000"/>
              </w:rPr>
              <w:t xml:space="preserve">Утвержденные бюджетные назначения на год 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 w:rsidRPr="009170D5">
              <w:rPr>
                <w:color w:val="000000"/>
              </w:rPr>
              <w:t xml:space="preserve">Исполнено 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95485" w:rsidRPr="009E4DA3" w:rsidRDefault="00995485" w:rsidP="00BF6545">
            <w:pPr>
              <w:spacing w:before="75" w:after="75"/>
              <w:rPr>
                <w:b/>
                <w:color w:val="000000"/>
              </w:rPr>
            </w:pPr>
            <w:r w:rsidRPr="009E4DA3">
              <w:rPr>
                <w:b/>
                <w:color w:val="000000"/>
              </w:rPr>
              <w:t>ДОХОДЫ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rPr>
                <w:color w:val="000000"/>
              </w:rPr>
            </w:pPr>
            <w:r w:rsidRPr="000260B0">
              <w:rPr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856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 w:rsidRPr="000260B0">
              <w:rPr>
                <w:color w:val="000000"/>
              </w:rPr>
              <w:t>12869,7</w:t>
            </w:r>
          </w:p>
        </w:tc>
        <w:tc>
          <w:tcPr>
            <w:tcW w:w="624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4374,9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НАЛОГИ НА ПРИБЫЛЬ, ДОХОДЫ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8214,9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3828,7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8214,9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3828,7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НАЛОГИ НА СОВОКУПНЫЙ ДОХОД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НАЛОГИ НА ИМУЩЕСТВО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4342,8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503,2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Налог на имущество </w:t>
            </w:r>
            <w:r>
              <w:rPr>
                <w:color w:val="000000"/>
              </w:rPr>
              <w:t>физических лиц</w:t>
            </w:r>
            <w:r w:rsidRPr="009170D5">
              <w:rPr>
                <w:color w:val="000000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Pr="009170D5">
              <w:rPr>
                <w:color w:val="000000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4093,0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473,4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4557DB" w:rsidRDefault="00995485" w:rsidP="00BF6545">
            <w:pPr>
              <w:spacing w:before="75" w:after="75"/>
              <w:jc w:val="both"/>
              <w:rPr>
                <w:color w:val="000000"/>
              </w:rPr>
            </w:pPr>
            <w:r w:rsidRPr="004557DB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  <w:r w:rsidRPr="004557DB">
              <w:rPr>
                <w:color w:val="000000"/>
              </w:rPr>
              <w:lastRenderedPageBreak/>
              <w:t>уполномоченными в соответствии с законодательными актами Росси</w:t>
            </w:r>
            <w:r w:rsidRPr="004557DB">
              <w:rPr>
                <w:color w:val="000000"/>
              </w:rPr>
              <w:t>й</w:t>
            </w:r>
            <w:r w:rsidRPr="004557DB">
              <w:rPr>
                <w:color w:val="000000"/>
              </w:rPr>
              <w:t>ской Федерации на совершение нотариальных действий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2,9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2513D" w:rsidRDefault="00995485" w:rsidP="00BF6545">
            <w:pPr>
              <w:spacing w:before="75" w:after="75"/>
              <w:rPr>
                <w:color w:val="000000"/>
              </w:rPr>
            </w:pPr>
            <w:r w:rsidRPr="0092513D">
              <w:rPr>
                <w:color w:val="000000"/>
              </w:rPr>
              <w:t xml:space="preserve">Доходы, получаемые в виде арендной платы за </w:t>
            </w:r>
            <w:r>
              <w:rPr>
                <w:color w:val="000000"/>
              </w:rPr>
              <w:t>земли после разграничения</w:t>
            </w:r>
            <w:r w:rsidRPr="0092513D">
              <w:rPr>
                <w:color w:val="000000"/>
              </w:rPr>
              <w:t xml:space="preserve"> государственн</w:t>
            </w:r>
            <w:r>
              <w:rPr>
                <w:color w:val="000000"/>
              </w:rPr>
              <w:t>ой</w:t>
            </w:r>
            <w:r w:rsidRPr="0092513D">
              <w:rPr>
                <w:color w:val="000000"/>
              </w:rPr>
              <w:t xml:space="preserve"> собственност</w:t>
            </w:r>
            <w:r>
              <w:rPr>
                <w:color w:val="000000"/>
              </w:rPr>
              <w:t>и</w:t>
            </w:r>
            <w:r w:rsidRPr="0092513D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землю</w:t>
            </w:r>
            <w:r w:rsidRPr="0092513D">
              <w:rPr>
                <w:color w:val="000000"/>
              </w:rPr>
              <w:t>, а также средства от продажи права на заключение договоров аренды указанных з</w:t>
            </w:r>
            <w:r w:rsidRPr="0092513D">
              <w:rPr>
                <w:color w:val="000000"/>
              </w:rPr>
              <w:t>е</w:t>
            </w:r>
            <w:r w:rsidRPr="0092513D">
              <w:rPr>
                <w:color w:val="000000"/>
              </w:rPr>
              <w:t>мельных участков</w:t>
            </w:r>
            <w:r>
              <w:rPr>
                <w:color w:val="00000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2513D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Прочие д</w:t>
            </w:r>
            <w:r w:rsidRPr="0092513D">
              <w:rPr>
                <w:color w:val="000000"/>
              </w:rPr>
              <w:t>оходы</w:t>
            </w:r>
            <w:r>
              <w:rPr>
                <w:color w:val="000000"/>
              </w:rPr>
              <w:t xml:space="preserve"> от использования имущества и прав</w:t>
            </w:r>
            <w:r w:rsidRPr="0092513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находящихся </w:t>
            </w:r>
            <w:proofErr w:type="gramStart"/>
            <w:r>
              <w:rPr>
                <w:color w:val="000000"/>
              </w:rPr>
              <w:t xml:space="preserve">в </w:t>
            </w:r>
            <w:r w:rsidRPr="0092513D">
              <w:rPr>
                <w:color w:val="000000"/>
              </w:rPr>
              <w:t xml:space="preserve"> государственн</w:t>
            </w:r>
            <w:r>
              <w:rPr>
                <w:color w:val="000000"/>
              </w:rPr>
              <w:t>ой</w:t>
            </w:r>
            <w:proofErr w:type="gramEnd"/>
            <w:r w:rsidRPr="009251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муниципальной </w:t>
            </w:r>
            <w:r w:rsidRPr="0092513D">
              <w:rPr>
                <w:color w:val="000000"/>
              </w:rPr>
              <w:t>собственност</w:t>
            </w:r>
            <w:r>
              <w:rPr>
                <w:color w:val="000000"/>
              </w:rPr>
              <w:t>и</w:t>
            </w:r>
            <w:r w:rsidRPr="009251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F01DF6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F01DF6" w:rsidRDefault="00995485" w:rsidP="00BF6545">
            <w:pPr>
              <w:spacing w:before="75" w:after="75"/>
              <w:rPr>
                <w:color w:val="000000"/>
              </w:rPr>
            </w:pPr>
            <w:r w:rsidRPr="00F01DF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2513D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856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9C108D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6" w:type="pct"/>
            <w:shd w:val="clear" w:color="auto" w:fill="auto"/>
          </w:tcPr>
          <w:p w:rsidR="00995485" w:rsidRPr="007772E0" w:rsidRDefault="00995485" w:rsidP="00BF6545">
            <w:pPr>
              <w:spacing w:before="75" w:after="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D91E66">
              <w:rPr>
                <w:color w:val="000000"/>
              </w:rPr>
              <w:t>ПРОЧИЕ НЕНАЛОГОВЫЕ ДОХОДЫ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D91E66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856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7556,2</w:t>
            </w:r>
          </w:p>
        </w:tc>
        <w:tc>
          <w:tcPr>
            <w:tcW w:w="624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3164,6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856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7556,2</w:t>
            </w:r>
          </w:p>
          <w:p w:rsidR="00995485" w:rsidRPr="00D94F7F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</w:tcPr>
          <w:p w:rsidR="00995485" w:rsidRPr="000260B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3164,6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F01DF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4902,3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2962,2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F01DF6" w:rsidRDefault="00995485" w:rsidP="00BF6545">
            <w:pPr>
              <w:spacing w:before="75" w:after="75"/>
              <w:rPr>
                <w:color w:val="000000"/>
              </w:rPr>
            </w:pPr>
            <w:r w:rsidRPr="00F01DF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4378,2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F01DF6" w:rsidRDefault="00995485" w:rsidP="00BF6545">
            <w:pPr>
              <w:spacing w:before="75" w:after="75"/>
              <w:rPr>
                <w:color w:val="000000"/>
              </w:rPr>
            </w:pPr>
            <w:r w:rsidRPr="00F01DF6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4378,2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3520" w:type="pct"/>
            <w:shd w:val="clear" w:color="auto" w:fill="auto"/>
            <w:vAlign w:val="bottom"/>
          </w:tcPr>
          <w:p w:rsidR="00995485" w:rsidRPr="00C63E97" w:rsidRDefault="00995485" w:rsidP="00BF6545">
            <w:r w:rsidRPr="00C63E97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524,1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262,2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95485" w:rsidRPr="00C63E97" w:rsidRDefault="00995485" w:rsidP="00BF6545">
            <w:r w:rsidRPr="00C63E9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524,1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262,2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9C108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9C108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C108D" w:rsidRDefault="00995485" w:rsidP="00BF6545">
            <w:pPr>
              <w:spacing w:before="75" w:after="75"/>
              <w:rPr>
                <w:color w:val="000000"/>
              </w:rPr>
            </w:pPr>
            <w:r w:rsidRPr="009C108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C108D" w:rsidRDefault="00995485" w:rsidP="00BF6545">
            <w:pPr>
              <w:spacing w:before="75" w:after="75"/>
              <w:rPr>
                <w:color w:val="000000"/>
              </w:rPr>
            </w:pPr>
            <w:r w:rsidRPr="009C108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2512,7</w:t>
            </w:r>
          </w:p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202,2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EE69FE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1108,4</w:t>
            </w:r>
          </w:p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734E3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1404,3</w:t>
            </w:r>
          </w:p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734E34" w:rsidRDefault="00995485" w:rsidP="00BF6545">
            <w:pPr>
              <w:spacing w:before="75" w:after="75"/>
              <w:rPr>
                <w:color w:val="000000"/>
              </w:rPr>
            </w:pPr>
            <w:r w:rsidRPr="000260B0">
              <w:rPr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995485" w:rsidRDefault="00995485" w:rsidP="00BF6545">
            <w:pPr>
              <w:spacing w:before="75" w:after="75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7772E0" w:rsidRDefault="00995485" w:rsidP="00BF6545">
            <w:pPr>
              <w:spacing w:before="75" w:after="75"/>
              <w:rPr>
                <w:color w:val="000000"/>
              </w:rPr>
            </w:pPr>
            <w:r w:rsidRPr="000260B0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ИТОГО ДОХОДОВ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20425,9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7539,5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95485" w:rsidRPr="00A61464" w:rsidRDefault="00995485" w:rsidP="00BF6545">
            <w:pPr>
              <w:spacing w:before="75" w:after="75"/>
              <w:rPr>
                <w:b/>
                <w:color w:val="000000"/>
              </w:rPr>
            </w:pP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EE5B7B">
              <w:rPr>
                <w:color w:val="000000"/>
              </w:rPr>
              <w:t>ОБЩЕГОСУДАРСТВЕННЫЕ ВОПРОСЫ</w:t>
            </w:r>
            <w:r w:rsidRPr="009170D5">
              <w:rPr>
                <w:color w:val="000000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995485" w:rsidRPr="00D64CD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9450,1</w:t>
            </w:r>
          </w:p>
        </w:tc>
        <w:tc>
          <w:tcPr>
            <w:tcW w:w="624" w:type="pct"/>
            <w:shd w:val="clear" w:color="auto" w:fill="auto"/>
          </w:tcPr>
          <w:p w:rsidR="00995485" w:rsidRPr="00D64CD0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3454,3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</w:t>
            </w:r>
            <w:r w:rsidRPr="009170D5">
              <w:rPr>
                <w:color w:val="000000"/>
              </w:rPr>
              <w:t>т</w:t>
            </w:r>
            <w:r w:rsidRPr="009170D5">
              <w:rPr>
                <w:color w:val="000000"/>
              </w:rPr>
              <w:t xml:space="preserve">раций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8754,1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3168,7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  <w:r w:rsidRPr="009170D5">
              <w:rPr>
                <w:color w:val="000000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общегосударственный вопросы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608,0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266,9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 xml:space="preserve">         141,0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пожарная безопасность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D834C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1248,4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1108,4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4935,4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872,2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 w:rsidRPr="00E330D0">
              <w:rPr>
                <w:color w:val="000000"/>
              </w:rPr>
              <w:t>Коммунальное хозяйство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1988,5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  <w:r w:rsidRPr="009170D5">
              <w:rPr>
                <w:color w:val="000000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2661,9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599,5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6198,7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2090,2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6198,7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2090,2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535,3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268,4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6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535,3</w:t>
            </w:r>
          </w:p>
        </w:tc>
        <w:tc>
          <w:tcPr>
            <w:tcW w:w="624" w:type="pct"/>
            <w:shd w:val="clear" w:color="auto" w:fill="auto"/>
          </w:tcPr>
          <w:p w:rsidR="0099548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268,4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lastRenderedPageBreak/>
              <w:t xml:space="preserve">ИТОГО РАСХОДОВ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22771,9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7018,9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ДЕФИЦИТ (–), ПРОФИЦИТ (+)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-2346,0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520,6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 w:rsidRPr="009170D5">
              <w:rPr>
                <w:color w:val="000000"/>
              </w:rPr>
              <w:t xml:space="preserve">ИСТОЧНИКИ ВНУТРЕННЕГО ФИНАНСИРОВАНИЯ ДЕФИЦИТА 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2346,0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-520,6</w:t>
            </w:r>
          </w:p>
        </w:tc>
      </w:tr>
      <w:tr w:rsidR="00995485" w:rsidRPr="009170D5" w:rsidTr="00BF654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Изменения о</w:t>
            </w:r>
            <w:r w:rsidRPr="009170D5">
              <w:rPr>
                <w:color w:val="000000"/>
              </w:rPr>
              <w:t>статк</w:t>
            </w:r>
            <w:r>
              <w:rPr>
                <w:color w:val="000000"/>
              </w:rPr>
              <w:t>ов</w:t>
            </w:r>
            <w:r w:rsidRPr="009170D5">
              <w:rPr>
                <w:color w:val="000000"/>
              </w:rPr>
              <w:t xml:space="preserve"> средств </w:t>
            </w:r>
            <w:r>
              <w:rPr>
                <w:color w:val="000000"/>
              </w:rPr>
              <w:t xml:space="preserve">на счетах по учету средств </w:t>
            </w:r>
            <w:r w:rsidRPr="009170D5">
              <w:rPr>
                <w:color w:val="000000"/>
              </w:rPr>
              <w:t>бюдж</w:t>
            </w:r>
            <w:r w:rsidRPr="009170D5">
              <w:rPr>
                <w:color w:val="000000"/>
              </w:rPr>
              <w:t>е</w:t>
            </w:r>
            <w:r w:rsidRPr="009170D5">
              <w:rPr>
                <w:color w:val="000000"/>
              </w:rPr>
              <w:t>т</w:t>
            </w:r>
            <w:r>
              <w:rPr>
                <w:color w:val="000000"/>
              </w:rPr>
              <w:t>а</w:t>
            </w:r>
          </w:p>
        </w:tc>
        <w:tc>
          <w:tcPr>
            <w:tcW w:w="856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2346,0</w:t>
            </w:r>
          </w:p>
        </w:tc>
        <w:tc>
          <w:tcPr>
            <w:tcW w:w="624" w:type="pct"/>
            <w:shd w:val="clear" w:color="auto" w:fill="auto"/>
          </w:tcPr>
          <w:p w:rsidR="00995485" w:rsidRPr="009170D5" w:rsidRDefault="00995485" w:rsidP="00BF6545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-520,6</w:t>
            </w:r>
          </w:p>
        </w:tc>
      </w:tr>
    </w:tbl>
    <w:p w:rsidR="00995485" w:rsidRPr="009170D5" w:rsidRDefault="00995485" w:rsidP="00995485">
      <w:pPr>
        <w:spacing w:before="75" w:after="75"/>
        <w:jc w:val="center"/>
        <w:rPr>
          <w:color w:val="000000"/>
        </w:rPr>
      </w:pPr>
    </w:p>
    <w:p w:rsidR="00995485" w:rsidRPr="009170D5" w:rsidRDefault="00995485" w:rsidP="00995485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5485" w:rsidRPr="009170D5" w:rsidRDefault="00995485" w:rsidP="00995485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5485" w:rsidRPr="009170D5" w:rsidRDefault="00995485" w:rsidP="00995485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5485" w:rsidRPr="009170D5" w:rsidRDefault="00995485" w:rsidP="00995485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5485" w:rsidRPr="009170D5" w:rsidRDefault="00995485" w:rsidP="00995485">
      <w:pPr>
        <w:pStyle w:val="ConsNormal"/>
        <w:widowControl/>
        <w:ind w:left="5400" w:right="0" w:firstLine="0"/>
        <w:rPr>
          <w:rFonts w:ascii="Times New Roman" w:hAnsi="Times New Roman" w:cs="Times New Roman"/>
          <w:sz w:val="24"/>
          <w:szCs w:val="24"/>
        </w:rPr>
      </w:pPr>
    </w:p>
    <w:p w:rsidR="00995485" w:rsidRDefault="00995485" w:rsidP="00995485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995485" w:rsidRPr="00345998" w:rsidRDefault="00995485" w:rsidP="0099548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</w:t>
      </w:r>
      <w:r w:rsidRPr="003459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Калашникова Л.Н.</w:t>
      </w:r>
    </w:p>
    <w:p w:rsidR="00995485" w:rsidRDefault="00995485" w:rsidP="00995485">
      <w:pPr>
        <w:pStyle w:val="a3"/>
        <w:tabs>
          <w:tab w:val="clear" w:pos="4536"/>
          <w:tab w:val="clear" w:pos="9072"/>
        </w:tabs>
      </w:pPr>
    </w:p>
    <w:p w:rsidR="00E72679" w:rsidRDefault="00E72679">
      <w:bookmarkStart w:id="2" w:name="_GoBack"/>
      <w:bookmarkEnd w:id="2"/>
    </w:p>
    <w:sectPr w:rsidR="00E72679" w:rsidSect="00437FEB">
      <w:footerReference w:type="default" r:id="rId6"/>
      <w:pgSz w:w="11906" w:h="16838" w:code="9"/>
      <w:pgMar w:top="426" w:right="567" w:bottom="567" w:left="851" w:header="39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Default="00995485" w:rsidP="00A75034">
    <w:pPr>
      <w:pStyle w:val="a5"/>
      <w:jc w:val="center"/>
      <w:rPr>
        <w:sz w:val="14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6B"/>
    <w:rsid w:val="00942C6B"/>
    <w:rsid w:val="00995485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E0EF-3FFB-44B5-89AF-69A847F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485"/>
    <w:pPr>
      <w:keepNext/>
      <w:jc w:val="center"/>
      <w:outlineLvl w:val="0"/>
    </w:pPr>
    <w:rPr>
      <w:sz w:val="44"/>
      <w:szCs w:val="20"/>
    </w:rPr>
  </w:style>
  <w:style w:type="paragraph" w:styleId="5">
    <w:name w:val="heading 5"/>
    <w:basedOn w:val="a"/>
    <w:next w:val="a"/>
    <w:link w:val="50"/>
    <w:qFormat/>
    <w:rsid w:val="009954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48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54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99548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95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95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54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GB1</dc:creator>
  <cp:keywords/>
  <dc:description/>
  <cp:lastModifiedBy>GB1</cp:lastModifiedBy>
  <cp:revision>2</cp:revision>
  <dcterms:created xsi:type="dcterms:W3CDTF">2024-07-11T06:47:00Z</dcterms:created>
  <dcterms:modified xsi:type="dcterms:W3CDTF">2024-07-11T06:47:00Z</dcterms:modified>
</cp:coreProperties>
</file>