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59D" w:rsidRDefault="0028459D">
      <w:pPr>
        <w:pStyle w:val="p1"/>
        <w:shd w:val="clear" w:color="auto" w:fill="FFFFFF"/>
        <w:spacing w:beforeAutospacing="0" w:afterAutospacing="0"/>
        <w:jc w:val="center"/>
      </w:pPr>
      <w:r>
        <w:object w:dxaOrig="476" w:dyaOrig="630">
          <v:shape id="ole_rId3" o:spid="_x0000_i1025" style="width:42.1pt;height:55.7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Word.Picture.8" ShapeID="ole_rId3" DrawAspect="Content" ObjectID="_1522823768" r:id="rId7"/>
        </w:object>
      </w:r>
    </w:p>
    <w:p w:rsidR="0028459D" w:rsidRDefault="0096525C">
      <w:pPr>
        <w:jc w:val="center"/>
      </w:pPr>
      <w:r>
        <w:rPr>
          <w:rFonts w:cs="Tahoma"/>
          <w:color w:val="000000"/>
          <w:sz w:val="28"/>
          <w:szCs w:val="28"/>
        </w:rPr>
        <w:t>ПРЕДСЕДАТЕЛЬ СОБРАНИЯ ДЕПУТАТОВ–</w:t>
      </w:r>
    </w:p>
    <w:p w:rsidR="0028459D" w:rsidRPr="00563ECC" w:rsidRDefault="0096525C">
      <w:pPr>
        <w:jc w:val="center"/>
        <w:rPr>
          <w:color w:val="auto"/>
        </w:rPr>
      </w:pPr>
      <w:r w:rsidRPr="00563ECC">
        <w:rPr>
          <w:rFonts w:cs="Tahoma"/>
          <w:color w:val="auto"/>
          <w:sz w:val="28"/>
          <w:szCs w:val="28"/>
        </w:rPr>
        <w:t xml:space="preserve">ГЛАВА </w:t>
      </w:r>
      <w:r w:rsidR="00503974" w:rsidRPr="00563ECC">
        <w:rPr>
          <w:rFonts w:cs="Tahoma"/>
          <w:color w:val="auto"/>
          <w:sz w:val="28"/>
          <w:szCs w:val="28"/>
        </w:rPr>
        <w:t>ГРУШЕВО-ДУБОВСКОГО СЕЛЬСКОГО</w:t>
      </w:r>
      <w:r w:rsidRPr="00563ECC">
        <w:rPr>
          <w:rFonts w:cs="Tahoma"/>
          <w:color w:val="auto"/>
          <w:sz w:val="28"/>
          <w:szCs w:val="28"/>
        </w:rPr>
        <w:t xml:space="preserve"> ПОСЕЛЕНИЯ </w:t>
      </w:r>
    </w:p>
    <w:p w:rsidR="0028459D" w:rsidRPr="00563ECC" w:rsidRDefault="0096525C">
      <w:pPr>
        <w:shd w:val="clear" w:color="auto" w:fill="FFFFFF"/>
        <w:jc w:val="center"/>
        <w:rPr>
          <w:color w:val="auto"/>
        </w:rPr>
      </w:pPr>
      <w:r w:rsidRPr="00563ECC">
        <w:rPr>
          <w:color w:val="auto"/>
          <w:sz w:val="28"/>
          <w:szCs w:val="28"/>
        </w:rPr>
        <w:t>ПОСТАНОВЛЕНИЕ</w:t>
      </w:r>
    </w:p>
    <w:p w:rsidR="0028459D" w:rsidRPr="00563ECC" w:rsidRDefault="0096525C">
      <w:pPr>
        <w:shd w:val="clear" w:color="auto" w:fill="FFFFFF"/>
        <w:jc w:val="center"/>
        <w:rPr>
          <w:color w:val="auto"/>
        </w:rPr>
      </w:pPr>
      <w:r w:rsidRPr="00563ECC">
        <w:rPr>
          <w:color w:val="auto"/>
          <w:sz w:val="24"/>
          <w:szCs w:val="24"/>
        </w:rPr>
        <w:t>ПРОЕКТ</w:t>
      </w:r>
    </w:p>
    <w:p w:rsidR="0028459D" w:rsidRPr="00563ECC" w:rsidRDefault="0096525C">
      <w:pPr>
        <w:pStyle w:val="p4"/>
        <w:shd w:val="clear" w:color="auto" w:fill="FFFFFF"/>
        <w:spacing w:before="120" w:beforeAutospacing="0" w:afterAutospacing="0"/>
        <w:rPr>
          <w:color w:val="auto"/>
        </w:rPr>
      </w:pPr>
      <w:r w:rsidRPr="00563ECC">
        <w:rPr>
          <w:color w:val="auto"/>
          <w:sz w:val="28"/>
          <w:szCs w:val="28"/>
        </w:rPr>
        <w:t>___</w:t>
      </w:r>
      <w:r w:rsidR="000102B3" w:rsidRPr="00563ECC">
        <w:rPr>
          <w:color w:val="auto"/>
          <w:sz w:val="28"/>
          <w:szCs w:val="28"/>
        </w:rPr>
        <w:t xml:space="preserve"> апреля </w:t>
      </w:r>
      <w:r w:rsidRPr="00563ECC">
        <w:rPr>
          <w:color w:val="auto"/>
          <w:sz w:val="28"/>
          <w:szCs w:val="28"/>
        </w:rPr>
        <w:t>2016</w:t>
      </w:r>
      <w:r w:rsidRPr="00563ECC">
        <w:rPr>
          <w:color w:val="auto"/>
          <w:sz w:val="28"/>
          <w:szCs w:val="28"/>
        </w:rPr>
        <w:tab/>
      </w:r>
      <w:r w:rsidRPr="00563ECC">
        <w:rPr>
          <w:color w:val="auto"/>
          <w:sz w:val="28"/>
          <w:szCs w:val="28"/>
        </w:rPr>
        <w:tab/>
      </w:r>
      <w:r w:rsidRPr="00563ECC">
        <w:rPr>
          <w:color w:val="auto"/>
          <w:sz w:val="28"/>
          <w:szCs w:val="28"/>
        </w:rPr>
        <w:tab/>
      </w:r>
      <w:r w:rsidRPr="00563ECC">
        <w:rPr>
          <w:color w:val="auto"/>
          <w:sz w:val="28"/>
          <w:szCs w:val="28"/>
        </w:rPr>
        <w:tab/>
        <w:t>№</w:t>
      </w:r>
      <w:bookmarkStart w:id="0" w:name="Номер"/>
      <w:bookmarkEnd w:id="0"/>
      <w:r w:rsidRPr="00563ECC">
        <w:rPr>
          <w:color w:val="auto"/>
          <w:sz w:val="28"/>
          <w:szCs w:val="28"/>
        </w:rPr>
        <w:t xml:space="preserve">___ </w:t>
      </w:r>
      <w:r w:rsidRPr="00563ECC">
        <w:rPr>
          <w:color w:val="auto"/>
          <w:sz w:val="28"/>
          <w:szCs w:val="28"/>
        </w:rPr>
        <w:tab/>
      </w:r>
      <w:r w:rsidRPr="00563ECC">
        <w:rPr>
          <w:color w:val="auto"/>
          <w:sz w:val="28"/>
          <w:szCs w:val="28"/>
        </w:rPr>
        <w:tab/>
      </w:r>
      <w:r w:rsidRPr="00563ECC">
        <w:rPr>
          <w:color w:val="auto"/>
          <w:sz w:val="28"/>
          <w:szCs w:val="28"/>
        </w:rPr>
        <w:tab/>
      </w:r>
      <w:r w:rsidR="00563ECC" w:rsidRPr="00563ECC">
        <w:rPr>
          <w:color w:val="auto"/>
          <w:sz w:val="28"/>
          <w:szCs w:val="28"/>
        </w:rPr>
        <w:t>х</w:t>
      </w:r>
      <w:r w:rsidRPr="00563ECC">
        <w:rPr>
          <w:color w:val="auto"/>
          <w:sz w:val="28"/>
          <w:szCs w:val="28"/>
        </w:rPr>
        <w:t xml:space="preserve">. </w:t>
      </w:r>
      <w:r w:rsidR="00563ECC" w:rsidRPr="00563ECC">
        <w:rPr>
          <w:color w:val="auto"/>
          <w:sz w:val="28"/>
          <w:szCs w:val="28"/>
        </w:rPr>
        <w:t>Грушевка</w:t>
      </w:r>
    </w:p>
    <w:p w:rsidR="0028459D" w:rsidRPr="00563ECC" w:rsidRDefault="0096525C">
      <w:pPr>
        <w:pStyle w:val="p6"/>
        <w:shd w:val="clear" w:color="auto" w:fill="FFFFFF"/>
        <w:tabs>
          <w:tab w:val="left" w:pos="4111"/>
          <w:tab w:val="left" w:pos="4755"/>
        </w:tabs>
        <w:spacing w:before="280" w:afterAutospacing="0"/>
        <w:ind w:right="5386"/>
        <w:jc w:val="both"/>
        <w:rPr>
          <w:color w:val="auto"/>
        </w:rPr>
      </w:pPr>
      <w:bookmarkStart w:id="1" w:name="__DdeLink__1025_2073587273"/>
      <w:r w:rsidRPr="00563ECC">
        <w:rPr>
          <w:rStyle w:val="apple-converted-space"/>
          <w:color w:val="auto"/>
          <w:sz w:val="28"/>
          <w:szCs w:val="28"/>
        </w:rPr>
        <w:t xml:space="preserve">Об  утверждении  порядка подготовки, утверждения и внесения изменений в </w:t>
      </w:r>
      <w:bookmarkEnd w:id="1"/>
      <w:r w:rsidRPr="00563ECC">
        <w:rPr>
          <w:rStyle w:val="s1"/>
          <w:color w:val="auto"/>
          <w:sz w:val="28"/>
          <w:szCs w:val="28"/>
        </w:rPr>
        <w:t>нормативы градостроительного проектирования муниципального образования «</w:t>
      </w:r>
      <w:r w:rsidR="00503974" w:rsidRPr="00563ECC">
        <w:rPr>
          <w:rStyle w:val="s1"/>
          <w:color w:val="auto"/>
          <w:sz w:val="28"/>
          <w:szCs w:val="28"/>
        </w:rPr>
        <w:t>Грушево-Дубовского сельское</w:t>
      </w:r>
      <w:r w:rsidRPr="00563ECC">
        <w:rPr>
          <w:rStyle w:val="s1"/>
          <w:color w:val="auto"/>
          <w:sz w:val="28"/>
          <w:szCs w:val="28"/>
        </w:rPr>
        <w:t xml:space="preserve"> поселение»</w:t>
      </w:r>
    </w:p>
    <w:p w:rsidR="0028459D" w:rsidRPr="00563ECC" w:rsidRDefault="0028459D">
      <w:pPr>
        <w:jc w:val="both"/>
        <w:rPr>
          <w:color w:val="auto"/>
          <w:sz w:val="28"/>
          <w:szCs w:val="28"/>
        </w:rPr>
      </w:pPr>
    </w:p>
    <w:p w:rsidR="0028459D" w:rsidRPr="00563ECC" w:rsidRDefault="0096525C">
      <w:pPr>
        <w:ind w:firstLine="567"/>
        <w:jc w:val="both"/>
        <w:rPr>
          <w:color w:val="auto"/>
        </w:rPr>
      </w:pPr>
      <w:proofErr w:type="gramStart"/>
      <w:r w:rsidRPr="00563ECC">
        <w:rPr>
          <w:color w:val="auto"/>
          <w:sz w:val="28"/>
          <w:szCs w:val="28"/>
        </w:rPr>
        <w:t>В соответствии  с частью 1 статьи 29.4 Градостроительного кодекса Российской Федерации, Федеральным законом № 131 от 06.10.2003 (редакция от 30.12.2015) «Об общих принципах организации местного самоуправления в Российской Федерации», Постановлением Правительства РО от 08.05.2015 № 318 «Об утверждении Порядка рассмотрения предложений по проекту нормативов градостроительного проектирования Ростовской области», руководствуясь Уставом муниципального образования «</w:t>
      </w:r>
      <w:r w:rsidR="00503974" w:rsidRPr="00563ECC">
        <w:rPr>
          <w:rStyle w:val="s1"/>
          <w:color w:val="auto"/>
          <w:sz w:val="28"/>
          <w:szCs w:val="28"/>
        </w:rPr>
        <w:t>Грушево-Дубовского сельское</w:t>
      </w:r>
      <w:r w:rsidRPr="00563ECC">
        <w:rPr>
          <w:rStyle w:val="s1"/>
          <w:color w:val="auto"/>
          <w:sz w:val="28"/>
          <w:szCs w:val="28"/>
        </w:rPr>
        <w:t xml:space="preserve"> поселение</w:t>
      </w:r>
      <w:r w:rsidRPr="00563ECC">
        <w:rPr>
          <w:color w:val="auto"/>
          <w:sz w:val="28"/>
          <w:szCs w:val="28"/>
        </w:rPr>
        <w:t>»,</w:t>
      </w:r>
      <w:proofErr w:type="gramEnd"/>
    </w:p>
    <w:p w:rsidR="0028459D" w:rsidRPr="00563ECC" w:rsidRDefault="0028459D">
      <w:pPr>
        <w:jc w:val="both"/>
        <w:rPr>
          <w:color w:val="auto"/>
        </w:rPr>
      </w:pPr>
    </w:p>
    <w:p w:rsidR="0028459D" w:rsidRPr="00563ECC" w:rsidRDefault="0096525C">
      <w:pPr>
        <w:jc w:val="center"/>
        <w:rPr>
          <w:color w:val="auto"/>
        </w:rPr>
      </w:pPr>
      <w:r w:rsidRPr="00563ECC">
        <w:rPr>
          <w:color w:val="auto"/>
          <w:sz w:val="28"/>
          <w:szCs w:val="28"/>
        </w:rPr>
        <w:t>ПОСТАНОВЛЯЮ:</w:t>
      </w:r>
    </w:p>
    <w:p w:rsidR="0028459D" w:rsidRPr="00563ECC" w:rsidRDefault="0028459D">
      <w:pPr>
        <w:jc w:val="center"/>
        <w:rPr>
          <w:color w:val="auto"/>
          <w:sz w:val="28"/>
          <w:szCs w:val="28"/>
        </w:rPr>
      </w:pPr>
    </w:p>
    <w:p w:rsidR="0028459D" w:rsidRPr="00563ECC" w:rsidRDefault="0096525C">
      <w:pPr>
        <w:ind w:firstLine="426"/>
        <w:jc w:val="both"/>
        <w:rPr>
          <w:color w:val="auto"/>
        </w:rPr>
      </w:pPr>
      <w:r w:rsidRPr="00563ECC">
        <w:rPr>
          <w:color w:val="auto"/>
          <w:sz w:val="28"/>
          <w:szCs w:val="28"/>
        </w:rPr>
        <w:t>1. Утвердить порядок подготовки, утверждения и внесения изменений в нормативы градостроительного проектирования муниципального образования «</w:t>
      </w:r>
      <w:r w:rsidR="00503974" w:rsidRPr="00563ECC">
        <w:rPr>
          <w:rStyle w:val="s1"/>
          <w:color w:val="auto"/>
          <w:sz w:val="28"/>
          <w:szCs w:val="28"/>
        </w:rPr>
        <w:t>Грушево-Дубовского сельское</w:t>
      </w:r>
      <w:r w:rsidRPr="00563ECC">
        <w:rPr>
          <w:rStyle w:val="s1"/>
          <w:color w:val="auto"/>
          <w:sz w:val="28"/>
          <w:szCs w:val="28"/>
        </w:rPr>
        <w:t xml:space="preserve"> поселение</w:t>
      </w:r>
      <w:r w:rsidRPr="00563ECC">
        <w:rPr>
          <w:color w:val="auto"/>
          <w:sz w:val="28"/>
          <w:szCs w:val="28"/>
        </w:rPr>
        <w:t>». (Приложение 1)</w:t>
      </w:r>
    </w:p>
    <w:p w:rsidR="0028459D" w:rsidRPr="00563ECC" w:rsidRDefault="0096525C">
      <w:pPr>
        <w:ind w:firstLine="426"/>
        <w:jc w:val="both"/>
        <w:rPr>
          <w:color w:val="auto"/>
        </w:rPr>
      </w:pPr>
      <w:r w:rsidRPr="00563ECC">
        <w:rPr>
          <w:color w:val="auto"/>
          <w:sz w:val="28"/>
          <w:szCs w:val="28"/>
        </w:rPr>
        <w:t>2. Настоящее постановление вступает в силу со дня официального опубликования.</w:t>
      </w:r>
    </w:p>
    <w:p w:rsidR="0028459D" w:rsidRPr="00563ECC" w:rsidRDefault="0096525C">
      <w:pPr>
        <w:ind w:firstLine="426"/>
        <w:jc w:val="both"/>
        <w:rPr>
          <w:color w:val="auto"/>
        </w:rPr>
      </w:pPr>
      <w:r w:rsidRPr="00563ECC">
        <w:rPr>
          <w:color w:val="auto"/>
          <w:sz w:val="28"/>
          <w:szCs w:val="28"/>
        </w:rPr>
        <w:t xml:space="preserve">3. </w:t>
      </w:r>
      <w:proofErr w:type="gramStart"/>
      <w:r w:rsidRPr="00563ECC">
        <w:rPr>
          <w:color w:val="auto"/>
          <w:sz w:val="28"/>
          <w:szCs w:val="28"/>
        </w:rPr>
        <w:t>Контроль за</w:t>
      </w:r>
      <w:proofErr w:type="gramEnd"/>
      <w:r w:rsidRPr="00563ECC">
        <w:rPr>
          <w:color w:val="auto"/>
          <w:sz w:val="28"/>
          <w:szCs w:val="28"/>
        </w:rPr>
        <w:t xml:space="preserve"> исполнением настоящего постановления оставляю за собой.</w:t>
      </w:r>
    </w:p>
    <w:p w:rsidR="0028459D" w:rsidRPr="00563ECC" w:rsidRDefault="0028459D">
      <w:pPr>
        <w:ind w:firstLine="426"/>
        <w:jc w:val="both"/>
        <w:rPr>
          <w:color w:val="auto"/>
          <w:sz w:val="28"/>
          <w:szCs w:val="28"/>
        </w:rPr>
      </w:pPr>
    </w:p>
    <w:p w:rsidR="00503974" w:rsidRPr="00563ECC" w:rsidRDefault="00503974" w:rsidP="00503974">
      <w:pPr>
        <w:ind w:firstLine="57"/>
        <w:jc w:val="both"/>
        <w:rPr>
          <w:bCs/>
          <w:color w:val="auto"/>
          <w:sz w:val="28"/>
          <w:szCs w:val="28"/>
        </w:rPr>
      </w:pPr>
      <w:r w:rsidRPr="00563ECC">
        <w:rPr>
          <w:color w:val="auto"/>
          <w:sz w:val="28"/>
          <w:szCs w:val="28"/>
        </w:rPr>
        <w:t>Г</w:t>
      </w:r>
      <w:r w:rsidR="0096525C" w:rsidRPr="00563ECC">
        <w:rPr>
          <w:color w:val="auto"/>
          <w:sz w:val="28"/>
          <w:szCs w:val="28"/>
        </w:rPr>
        <w:t>лава</w:t>
      </w:r>
      <w:r w:rsidRPr="00563ECC">
        <w:rPr>
          <w:color w:val="auto"/>
          <w:sz w:val="28"/>
          <w:szCs w:val="28"/>
        </w:rPr>
        <w:t xml:space="preserve"> Администрации </w:t>
      </w:r>
      <w:r w:rsidRPr="00563ECC">
        <w:rPr>
          <w:bCs/>
          <w:color w:val="auto"/>
          <w:sz w:val="28"/>
          <w:szCs w:val="28"/>
        </w:rPr>
        <w:t>Грушево-Дубовского</w:t>
      </w:r>
    </w:p>
    <w:p w:rsidR="0028459D" w:rsidRPr="00563ECC" w:rsidRDefault="00503974" w:rsidP="00503974">
      <w:pPr>
        <w:ind w:firstLine="57"/>
        <w:jc w:val="both"/>
        <w:rPr>
          <w:color w:val="auto"/>
        </w:rPr>
      </w:pPr>
      <w:r w:rsidRPr="00563ECC">
        <w:rPr>
          <w:bCs/>
          <w:color w:val="auto"/>
          <w:sz w:val="28"/>
          <w:szCs w:val="28"/>
        </w:rPr>
        <w:t xml:space="preserve"> сельского</w:t>
      </w:r>
      <w:r w:rsidR="0096525C" w:rsidRPr="00563ECC">
        <w:rPr>
          <w:color w:val="auto"/>
          <w:sz w:val="28"/>
          <w:szCs w:val="28"/>
        </w:rPr>
        <w:t xml:space="preserve"> поселения                                    </w:t>
      </w:r>
      <w:r w:rsidRPr="00563ECC">
        <w:rPr>
          <w:color w:val="auto"/>
          <w:sz w:val="28"/>
          <w:szCs w:val="28"/>
        </w:rPr>
        <w:t xml:space="preserve">                         </w:t>
      </w:r>
      <w:r w:rsidR="0096525C" w:rsidRPr="00563ECC">
        <w:rPr>
          <w:color w:val="auto"/>
          <w:sz w:val="28"/>
          <w:szCs w:val="28"/>
        </w:rPr>
        <w:t xml:space="preserve"> </w:t>
      </w:r>
      <w:r w:rsidRPr="00563ECC">
        <w:rPr>
          <w:color w:val="auto"/>
          <w:sz w:val="28"/>
          <w:szCs w:val="28"/>
        </w:rPr>
        <w:t>А.А.Полупанов</w:t>
      </w:r>
    </w:p>
    <w:p w:rsidR="0028459D" w:rsidRPr="00563ECC" w:rsidRDefault="0028459D">
      <w:pPr>
        <w:pStyle w:val="1"/>
        <w:rPr>
          <w:bCs/>
          <w:color w:val="auto"/>
          <w:szCs w:val="24"/>
        </w:rPr>
      </w:pPr>
    </w:p>
    <w:p w:rsidR="0028459D" w:rsidRPr="00563ECC" w:rsidRDefault="0096525C">
      <w:pPr>
        <w:pStyle w:val="1"/>
        <w:ind w:left="57" w:hanging="57"/>
        <w:rPr>
          <w:color w:val="auto"/>
        </w:rPr>
      </w:pPr>
      <w:r w:rsidRPr="00563ECC">
        <w:rPr>
          <w:bCs/>
          <w:color w:val="auto"/>
          <w:szCs w:val="24"/>
        </w:rPr>
        <w:t>Проект подготовил:</w:t>
      </w:r>
    </w:p>
    <w:p w:rsidR="000102B3" w:rsidRPr="00563ECC" w:rsidRDefault="00503974">
      <w:pPr>
        <w:pStyle w:val="3"/>
        <w:ind w:left="57" w:hanging="57"/>
        <w:jc w:val="both"/>
        <w:rPr>
          <w:b w:val="0"/>
          <w:bCs/>
          <w:color w:val="auto"/>
          <w:sz w:val="24"/>
          <w:szCs w:val="24"/>
        </w:rPr>
      </w:pPr>
      <w:r w:rsidRPr="00563ECC">
        <w:rPr>
          <w:b w:val="0"/>
          <w:bCs/>
          <w:color w:val="auto"/>
          <w:sz w:val="24"/>
          <w:szCs w:val="24"/>
        </w:rPr>
        <w:t>специалист 1 категории по зем</w:t>
      </w:r>
      <w:r w:rsidR="000102B3" w:rsidRPr="00563ECC">
        <w:rPr>
          <w:b w:val="0"/>
          <w:bCs/>
          <w:color w:val="auto"/>
          <w:sz w:val="24"/>
          <w:szCs w:val="24"/>
        </w:rPr>
        <w:t xml:space="preserve">ельным отношениям, </w:t>
      </w:r>
    </w:p>
    <w:p w:rsidR="0028459D" w:rsidRPr="00563ECC" w:rsidRDefault="000102B3">
      <w:pPr>
        <w:pStyle w:val="3"/>
        <w:ind w:left="57" w:hanging="57"/>
        <w:jc w:val="both"/>
        <w:rPr>
          <w:color w:val="auto"/>
        </w:rPr>
        <w:sectPr w:rsidR="0028459D" w:rsidRPr="00563ECC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2047"/>
        </w:sectPr>
      </w:pPr>
      <w:r w:rsidRPr="00563ECC">
        <w:rPr>
          <w:b w:val="0"/>
          <w:bCs/>
          <w:color w:val="auto"/>
          <w:sz w:val="24"/>
          <w:szCs w:val="24"/>
        </w:rPr>
        <w:t>налогам и сборам Сивцова Е.Б.</w:t>
      </w:r>
      <w:r w:rsidR="0096525C" w:rsidRPr="00563ECC">
        <w:rPr>
          <w:b w:val="0"/>
          <w:bCs/>
          <w:color w:val="auto"/>
          <w:sz w:val="24"/>
          <w:szCs w:val="24"/>
        </w:rPr>
        <w:tab/>
      </w:r>
      <w:r w:rsidR="0096525C" w:rsidRPr="00563ECC">
        <w:rPr>
          <w:b w:val="0"/>
          <w:bCs/>
          <w:color w:val="auto"/>
          <w:sz w:val="24"/>
          <w:szCs w:val="24"/>
        </w:rPr>
        <w:tab/>
      </w:r>
      <w:r w:rsidR="0096525C" w:rsidRPr="00563ECC">
        <w:rPr>
          <w:b w:val="0"/>
          <w:bCs/>
          <w:color w:val="auto"/>
          <w:sz w:val="24"/>
          <w:szCs w:val="24"/>
        </w:rPr>
        <w:tab/>
      </w:r>
      <w:r w:rsidR="0096525C" w:rsidRPr="00563ECC">
        <w:rPr>
          <w:b w:val="0"/>
          <w:bCs/>
          <w:color w:val="auto"/>
          <w:sz w:val="24"/>
          <w:szCs w:val="24"/>
        </w:rPr>
        <w:tab/>
      </w:r>
      <w:r w:rsidR="0096525C" w:rsidRPr="00563ECC">
        <w:rPr>
          <w:b w:val="0"/>
          <w:bCs/>
          <w:color w:val="auto"/>
          <w:sz w:val="24"/>
          <w:szCs w:val="24"/>
        </w:rPr>
        <w:tab/>
        <w:t xml:space="preserve">                           </w:t>
      </w:r>
    </w:p>
    <w:p w:rsidR="0028459D" w:rsidRPr="00563ECC" w:rsidRDefault="0028459D">
      <w:pPr>
        <w:pStyle w:val="p1"/>
        <w:shd w:val="clear" w:color="auto" w:fill="FFFFFF"/>
        <w:spacing w:beforeAutospacing="0" w:afterAutospacing="0"/>
        <w:jc w:val="center"/>
        <w:rPr>
          <w:color w:val="auto"/>
          <w:sz w:val="28"/>
          <w:szCs w:val="28"/>
        </w:rPr>
      </w:pPr>
    </w:p>
    <w:p w:rsidR="0028459D" w:rsidRPr="00563ECC" w:rsidRDefault="0028459D">
      <w:pPr>
        <w:ind w:left="776" w:firstLine="958"/>
        <w:jc w:val="right"/>
        <w:rPr>
          <w:color w:val="auto"/>
          <w:sz w:val="28"/>
          <w:szCs w:val="28"/>
        </w:rPr>
      </w:pPr>
    </w:p>
    <w:p w:rsidR="0028459D" w:rsidRPr="00563ECC" w:rsidRDefault="0096525C">
      <w:pPr>
        <w:jc w:val="right"/>
        <w:rPr>
          <w:color w:val="auto"/>
        </w:rPr>
      </w:pPr>
      <w:r w:rsidRPr="00563ECC">
        <w:rPr>
          <w:color w:val="auto"/>
          <w:sz w:val="28"/>
          <w:szCs w:val="28"/>
        </w:rPr>
        <w:t>Приложение 1</w:t>
      </w:r>
    </w:p>
    <w:p w:rsidR="0028459D" w:rsidRPr="00563ECC" w:rsidRDefault="0096525C">
      <w:pPr>
        <w:ind w:left="742"/>
        <w:jc w:val="right"/>
        <w:rPr>
          <w:color w:val="auto"/>
        </w:rPr>
      </w:pPr>
      <w:r w:rsidRPr="00563ECC">
        <w:rPr>
          <w:color w:val="auto"/>
          <w:sz w:val="28"/>
          <w:szCs w:val="28"/>
        </w:rPr>
        <w:t xml:space="preserve">к </w:t>
      </w:r>
      <w:r w:rsidR="00905369">
        <w:rPr>
          <w:color w:val="auto"/>
          <w:sz w:val="28"/>
          <w:szCs w:val="28"/>
        </w:rPr>
        <w:t>проекту постановления</w:t>
      </w:r>
      <w:r w:rsidRPr="00563ECC">
        <w:rPr>
          <w:color w:val="auto"/>
          <w:sz w:val="28"/>
          <w:szCs w:val="28"/>
        </w:rPr>
        <w:t xml:space="preserve"> Администрации</w:t>
      </w:r>
    </w:p>
    <w:p w:rsidR="0028459D" w:rsidRPr="00563ECC" w:rsidRDefault="00503974">
      <w:pPr>
        <w:pStyle w:val="3"/>
        <w:ind w:left="742"/>
        <w:jc w:val="right"/>
        <w:rPr>
          <w:color w:val="auto"/>
        </w:rPr>
      </w:pPr>
      <w:r w:rsidRPr="00563ECC">
        <w:rPr>
          <w:b w:val="0"/>
          <w:bCs/>
          <w:color w:val="auto"/>
          <w:szCs w:val="28"/>
        </w:rPr>
        <w:t xml:space="preserve">Грушево-Дубовского сельского </w:t>
      </w:r>
      <w:r w:rsidR="0096525C" w:rsidRPr="00563ECC">
        <w:rPr>
          <w:b w:val="0"/>
          <w:color w:val="auto"/>
          <w:szCs w:val="28"/>
        </w:rPr>
        <w:t xml:space="preserve"> поселения</w:t>
      </w:r>
    </w:p>
    <w:p w:rsidR="0028459D" w:rsidRPr="00563ECC" w:rsidRDefault="0096525C">
      <w:pPr>
        <w:jc w:val="right"/>
        <w:rPr>
          <w:color w:val="auto"/>
        </w:rPr>
      </w:pPr>
      <w:r w:rsidRPr="00563ECC">
        <w:rPr>
          <w:bCs/>
          <w:color w:val="auto"/>
          <w:sz w:val="28"/>
          <w:szCs w:val="28"/>
        </w:rPr>
        <w:t>от ______№ _______</w:t>
      </w:r>
    </w:p>
    <w:p w:rsidR="0028459D" w:rsidRPr="00563ECC" w:rsidRDefault="0028459D">
      <w:pPr>
        <w:jc w:val="both"/>
        <w:rPr>
          <w:color w:val="auto"/>
          <w:sz w:val="28"/>
          <w:szCs w:val="28"/>
        </w:rPr>
      </w:pPr>
    </w:p>
    <w:p w:rsidR="0028459D" w:rsidRPr="00563ECC" w:rsidRDefault="0096525C">
      <w:pPr>
        <w:jc w:val="center"/>
        <w:rPr>
          <w:color w:val="auto"/>
        </w:rPr>
      </w:pPr>
      <w:r w:rsidRPr="00563ECC">
        <w:rPr>
          <w:b/>
          <w:color w:val="auto"/>
          <w:sz w:val="28"/>
          <w:szCs w:val="28"/>
        </w:rPr>
        <w:t>Порядок</w:t>
      </w:r>
    </w:p>
    <w:p w:rsidR="0028459D" w:rsidRPr="00563ECC" w:rsidRDefault="0096525C">
      <w:pPr>
        <w:jc w:val="center"/>
        <w:rPr>
          <w:color w:val="auto"/>
        </w:rPr>
      </w:pPr>
      <w:r w:rsidRPr="00563ECC">
        <w:rPr>
          <w:b/>
          <w:color w:val="auto"/>
          <w:sz w:val="28"/>
          <w:szCs w:val="28"/>
        </w:rPr>
        <w:t>подготовки, утверждения и внесения изменений в нормативы градостроительного проектирования</w:t>
      </w:r>
    </w:p>
    <w:p w:rsidR="0028459D" w:rsidRPr="00563ECC" w:rsidRDefault="0028459D">
      <w:pPr>
        <w:jc w:val="both"/>
        <w:rPr>
          <w:color w:val="auto"/>
        </w:rPr>
      </w:pPr>
    </w:p>
    <w:p w:rsidR="0028459D" w:rsidRPr="00563ECC" w:rsidRDefault="0096525C">
      <w:pPr>
        <w:pStyle w:val="af0"/>
        <w:numPr>
          <w:ilvl w:val="0"/>
          <w:numId w:val="2"/>
        </w:numPr>
        <w:ind w:left="0" w:firstLine="567"/>
        <w:jc w:val="both"/>
        <w:rPr>
          <w:color w:val="auto"/>
        </w:rPr>
      </w:pPr>
      <w:r w:rsidRPr="00563ECC">
        <w:rPr>
          <w:color w:val="auto"/>
          <w:sz w:val="28"/>
          <w:szCs w:val="28"/>
        </w:rPr>
        <w:t xml:space="preserve">Уполномоченным органом по подготовке Нормативов градостроительного проектирования (далее – нормативы) является Администрация </w:t>
      </w:r>
      <w:r w:rsidR="00503974" w:rsidRPr="00563ECC">
        <w:rPr>
          <w:color w:val="auto"/>
          <w:sz w:val="28"/>
          <w:szCs w:val="28"/>
        </w:rPr>
        <w:t>Грушево-Дубовского сельского</w:t>
      </w:r>
      <w:r w:rsidRPr="00563ECC">
        <w:rPr>
          <w:color w:val="auto"/>
          <w:sz w:val="28"/>
          <w:szCs w:val="28"/>
        </w:rPr>
        <w:t xml:space="preserve"> поселения (далее – Администрация).</w:t>
      </w:r>
    </w:p>
    <w:p w:rsidR="0028459D" w:rsidRPr="00563ECC" w:rsidRDefault="0096525C">
      <w:pPr>
        <w:pStyle w:val="af0"/>
        <w:numPr>
          <w:ilvl w:val="0"/>
          <w:numId w:val="2"/>
        </w:numPr>
        <w:ind w:left="0" w:firstLine="567"/>
        <w:jc w:val="both"/>
        <w:rPr>
          <w:color w:val="auto"/>
        </w:rPr>
      </w:pPr>
      <w:bookmarkStart w:id="2" w:name="__DdeLink__1095_970550369"/>
      <w:r w:rsidRPr="00563ECC">
        <w:rPr>
          <w:color w:val="auto"/>
          <w:sz w:val="28"/>
          <w:szCs w:val="28"/>
        </w:rPr>
        <w:t>Рассмотрение предложений по проекту</w:t>
      </w:r>
      <w:r w:rsidR="00503974" w:rsidRPr="00563ECC">
        <w:rPr>
          <w:color w:val="auto"/>
          <w:sz w:val="28"/>
          <w:szCs w:val="28"/>
        </w:rPr>
        <w:t xml:space="preserve"> </w:t>
      </w:r>
      <w:r w:rsidRPr="00563ECC">
        <w:rPr>
          <w:color w:val="auto"/>
          <w:sz w:val="28"/>
          <w:szCs w:val="28"/>
        </w:rPr>
        <w:t>Нормативов градостроительного проектирования осуществляет</w:t>
      </w:r>
      <w:bookmarkEnd w:id="2"/>
      <w:r w:rsidRPr="00563ECC">
        <w:rPr>
          <w:color w:val="auto"/>
          <w:sz w:val="28"/>
          <w:szCs w:val="28"/>
        </w:rPr>
        <w:t xml:space="preserve"> структурное подразделение Администрации Белокалитвинского района по вопросам градостроительной деятельности – Отдел архитектуры.</w:t>
      </w:r>
    </w:p>
    <w:p w:rsidR="0028459D" w:rsidRPr="00563ECC" w:rsidRDefault="0096525C">
      <w:pPr>
        <w:ind w:firstLine="567"/>
        <w:jc w:val="both"/>
        <w:rPr>
          <w:color w:val="auto"/>
        </w:rPr>
      </w:pPr>
      <w:r w:rsidRPr="00563ECC">
        <w:rPr>
          <w:color w:val="auto"/>
          <w:sz w:val="28"/>
          <w:szCs w:val="28"/>
        </w:rPr>
        <w:t xml:space="preserve">3. Финансирование расходов на разработку нормативов осуществляется за счет средств местного бюджета </w:t>
      </w:r>
      <w:r w:rsidR="00503974" w:rsidRPr="00563ECC">
        <w:rPr>
          <w:color w:val="auto"/>
          <w:sz w:val="28"/>
          <w:szCs w:val="28"/>
        </w:rPr>
        <w:t>Грушево-Дубовского сельского</w:t>
      </w:r>
      <w:r w:rsidRPr="00563ECC">
        <w:rPr>
          <w:color w:val="auto"/>
          <w:sz w:val="28"/>
          <w:szCs w:val="28"/>
        </w:rPr>
        <w:t xml:space="preserve"> поселения.</w:t>
      </w:r>
    </w:p>
    <w:p w:rsidR="0028459D" w:rsidRPr="00563ECC" w:rsidRDefault="0096525C">
      <w:pPr>
        <w:ind w:firstLine="567"/>
        <w:jc w:val="both"/>
        <w:rPr>
          <w:color w:val="auto"/>
        </w:rPr>
      </w:pPr>
      <w:r w:rsidRPr="00563ECC">
        <w:rPr>
          <w:color w:val="auto"/>
          <w:sz w:val="28"/>
          <w:szCs w:val="28"/>
        </w:rPr>
        <w:t>4. Подготовка местных нормативов градостроительного проектирования осуществляется в следующей последовательности:</w:t>
      </w:r>
    </w:p>
    <w:p w:rsidR="0028459D" w:rsidRPr="00563ECC" w:rsidRDefault="0096525C">
      <w:pPr>
        <w:ind w:firstLine="567"/>
        <w:jc w:val="both"/>
        <w:rPr>
          <w:color w:val="auto"/>
        </w:rPr>
      </w:pPr>
      <w:r w:rsidRPr="00563ECC">
        <w:rPr>
          <w:color w:val="auto"/>
          <w:sz w:val="28"/>
          <w:szCs w:val="28"/>
        </w:rPr>
        <w:t>4.1. Внесение заинтересованными лицами в администрацию муниципального образования «</w:t>
      </w:r>
      <w:r w:rsidR="00503974" w:rsidRPr="00563ECC">
        <w:rPr>
          <w:color w:val="auto"/>
          <w:sz w:val="28"/>
          <w:szCs w:val="28"/>
        </w:rPr>
        <w:t>Грушево-Дубовское сельское</w:t>
      </w:r>
      <w:r w:rsidRPr="00563ECC">
        <w:rPr>
          <w:color w:val="auto"/>
          <w:sz w:val="28"/>
          <w:szCs w:val="28"/>
        </w:rPr>
        <w:t xml:space="preserve"> поселени</w:t>
      </w:r>
      <w:r w:rsidR="00503974" w:rsidRPr="00563ECC">
        <w:rPr>
          <w:color w:val="auto"/>
          <w:sz w:val="28"/>
          <w:szCs w:val="28"/>
        </w:rPr>
        <w:t>е</w:t>
      </w:r>
      <w:r w:rsidRPr="00563ECC">
        <w:rPr>
          <w:color w:val="auto"/>
          <w:sz w:val="28"/>
          <w:szCs w:val="28"/>
        </w:rPr>
        <w:t>» предложений о подготовке (внесении изменений) нормативов градостроительного проектирования муниципального образования «</w:t>
      </w:r>
      <w:r w:rsidR="00503974" w:rsidRPr="00563ECC">
        <w:rPr>
          <w:color w:val="auto"/>
          <w:sz w:val="28"/>
          <w:szCs w:val="28"/>
        </w:rPr>
        <w:t>Грушево-Дубовского сельского</w:t>
      </w:r>
      <w:r w:rsidRPr="00563ECC">
        <w:rPr>
          <w:color w:val="auto"/>
          <w:sz w:val="28"/>
          <w:szCs w:val="28"/>
        </w:rPr>
        <w:t xml:space="preserve"> поселения».</w:t>
      </w:r>
    </w:p>
    <w:p w:rsidR="0028459D" w:rsidRPr="00563ECC" w:rsidRDefault="0096525C">
      <w:pPr>
        <w:ind w:firstLine="567"/>
        <w:jc w:val="both"/>
        <w:rPr>
          <w:color w:val="auto"/>
        </w:rPr>
      </w:pPr>
      <w:r w:rsidRPr="00563ECC">
        <w:rPr>
          <w:color w:val="auto"/>
          <w:sz w:val="28"/>
          <w:szCs w:val="28"/>
        </w:rPr>
        <w:t>С предложениями о подготовке (внесении изменений) нормативов вправе обратиться органы государственной власти Российской Федерации, органы государственной власти Ростовской области, органы местного самоуправления муниципального образования «</w:t>
      </w:r>
      <w:r w:rsidR="00503974" w:rsidRPr="00563ECC">
        <w:rPr>
          <w:color w:val="auto"/>
          <w:sz w:val="28"/>
          <w:szCs w:val="28"/>
        </w:rPr>
        <w:t>Грушево-Дубовского сельского</w:t>
      </w:r>
      <w:r w:rsidRPr="00563ECC">
        <w:rPr>
          <w:color w:val="auto"/>
          <w:sz w:val="28"/>
          <w:szCs w:val="28"/>
        </w:rPr>
        <w:t xml:space="preserve"> поселения», другие заинтересованные юридические и физические лица.</w:t>
      </w:r>
    </w:p>
    <w:p w:rsidR="0028459D" w:rsidRPr="00563ECC" w:rsidRDefault="0096525C">
      <w:pPr>
        <w:ind w:firstLine="567"/>
        <w:jc w:val="both"/>
        <w:rPr>
          <w:color w:val="auto"/>
        </w:rPr>
      </w:pPr>
      <w:r w:rsidRPr="00563ECC">
        <w:rPr>
          <w:color w:val="auto"/>
          <w:sz w:val="28"/>
          <w:szCs w:val="28"/>
        </w:rPr>
        <w:t xml:space="preserve">4.2 Подготовка и направление Главе </w:t>
      </w:r>
      <w:r w:rsidR="00503974" w:rsidRPr="00563ECC">
        <w:rPr>
          <w:color w:val="auto"/>
          <w:sz w:val="28"/>
          <w:szCs w:val="28"/>
        </w:rPr>
        <w:t>Грушево-Дубовского сельского</w:t>
      </w:r>
      <w:r w:rsidRPr="00563ECC">
        <w:rPr>
          <w:color w:val="auto"/>
          <w:sz w:val="28"/>
          <w:szCs w:val="28"/>
        </w:rPr>
        <w:t xml:space="preserve"> поселения отделом архитектуры заключения о необходимости подготовки (внесения изменений) местных нормативов градостроительного проектирования. Подготовка заключения осуществляется в течение 30 дней со дня поступления от заинтересованного лица предложения о подготовке нормативов.</w:t>
      </w:r>
    </w:p>
    <w:p w:rsidR="0028459D" w:rsidRPr="00563ECC" w:rsidRDefault="0096525C">
      <w:pPr>
        <w:ind w:firstLine="567"/>
        <w:jc w:val="both"/>
        <w:rPr>
          <w:color w:val="auto"/>
        </w:rPr>
      </w:pPr>
      <w:r w:rsidRPr="00563ECC">
        <w:rPr>
          <w:color w:val="auto"/>
          <w:sz w:val="28"/>
          <w:szCs w:val="28"/>
        </w:rPr>
        <w:t>В заключени</w:t>
      </w:r>
      <w:proofErr w:type="gramStart"/>
      <w:r w:rsidRPr="00563ECC">
        <w:rPr>
          <w:color w:val="auto"/>
          <w:sz w:val="28"/>
          <w:szCs w:val="28"/>
        </w:rPr>
        <w:t>и</w:t>
      </w:r>
      <w:proofErr w:type="gramEnd"/>
      <w:r w:rsidRPr="00563ECC">
        <w:rPr>
          <w:color w:val="auto"/>
          <w:sz w:val="28"/>
          <w:szCs w:val="28"/>
        </w:rPr>
        <w:t xml:space="preserve"> отдела архитектуры о подготовке (внесении изменений) нормативов должны содержаться:</w:t>
      </w:r>
    </w:p>
    <w:p w:rsidR="0028459D" w:rsidRPr="00563ECC" w:rsidRDefault="0096525C">
      <w:pPr>
        <w:ind w:firstLine="567"/>
        <w:jc w:val="both"/>
        <w:rPr>
          <w:color w:val="auto"/>
        </w:rPr>
      </w:pPr>
      <w:r w:rsidRPr="00563ECC">
        <w:rPr>
          <w:color w:val="auto"/>
          <w:sz w:val="28"/>
          <w:szCs w:val="28"/>
        </w:rPr>
        <w:t>- сведения о действующих нормативах в данной сфере обеспечения благоприятных условий жизнедеятельности человека;</w:t>
      </w:r>
    </w:p>
    <w:p w:rsidR="0028459D" w:rsidRPr="00563ECC" w:rsidRDefault="0096525C">
      <w:pPr>
        <w:ind w:firstLine="567"/>
        <w:jc w:val="both"/>
        <w:rPr>
          <w:color w:val="auto"/>
        </w:rPr>
      </w:pPr>
      <w:r w:rsidRPr="00563ECC">
        <w:rPr>
          <w:color w:val="auto"/>
          <w:sz w:val="28"/>
          <w:szCs w:val="28"/>
        </w:rPr>
        <w:t>- описание задач, требующих комплексного решения, и результата, на достижение которого направлено принятие (изменение) нормативов;</w:t>
      </w:r>
    </w:p>
    <w:p w:rsidR="0028459D" w:rsidRPr="00563ECC" w:rsidRDefault="0096525C">
      <w:pPr>
        <w:ind w:firstLine="567"/>
        <w:jc w:val="both"/>
        <w:rPr>
          <w:color w:val="auto"/>
        </w:rPr>
      </w:pPr>
      <w:r w:rsidRPr="00563ECC">
        <w:rPr>
          <w:color w:val="auto"/>
          <w:sz w:val="28"/>
          <w:szCs w:val="28"/>
        </w:rPr>
        <w:t>- сведения о расчетных показателях, которые предлагается включить в нормативы;</w:t>
      </w:r>
    </w:p>
    <w:p w:rsidR="0028459D" w:rsidRPr="00563ECC" w:rsidRDefault="0096525C">
      <w:pPr>
        <w:ind w:firstLine="567"/>
        <w:jc w:val="both"/>
        <w:rPr>
          <w:color w:val="auto"/>
        </w:rPr>
      </w:pPr>
      <w:r w:rsidRPr="00563ECC">
        <w:rPr>
          <w:color w:val="auto"/>
          <w:sz w:val="28"/>
          <w:szCs w:val="28"/>
        </w:rPr>
        <w:t>- предложения об отмене действующих местных нормативов или внесении в них изменений;</w:t>
      </w:r>
    </w:p>
    <w:p w:rsidR="0028459D" w:rsidRPr="00563ECC" w:rsidRDefault="0096525C">
      <w:pPr>
        <w:ind w:firstLine="567"/>
        <w:jc w:val="both"/>
        <w:rPr>
          <w:color w:val="auto"/>
        </w:rPr>
      </w:pPr>
      <w:r w:rsidRPr="00563ECC">
        <w:rPr>
          <w:color w:val="auto"/>
          <w:sz w:val="28"/>
          <w:szCs w:val="28"/>
        </w:rPr>
        <w:lastRenderedPageBreak/>
        <w:t>- предполагаемая стоимость работ по разработке нормативов.</w:t>
      </w:r>
    </w:p>
    <w:p w:rsidR="0028459D" w:rsidRPr="00563ECC" w:rsidRDefault="0028459D">
      <w:pPr>
        <w:ind w:firstLine="567"/>
        <w:jc w:val="both"/>
        <w:rPr>
          <w:color w:val="auto"/>
          <w:sz w:val="28"/>
          <w:szCs w:val="28"/>
        </w:rPr>
      </w:pPr>
    </w:p>
    <w:p w:rsidR="0028459D" w:rsidRPr="00563ECC" w:rsidRDefault="0096525C">
      <w:pPr>
        <w:ind w:firstLine="567"/>
        <w:jc w:val="both"/>
        <w:rPr>
          <w:color w:val="auto"/>
        </w:rPr>
      </w:pPr>
      <w:r w:rsidRPr="00563ECC">
        <w:rPr>
          <w:color w:val="auto"/>
          <w:sz w:val="28"/>
          <w:szCs w:val="28"/>
        </w:rPr>
        <w:t xml:space="preserve">4.3. Принятие Главой </w:t>
      </w:r>
      <w:r w:rsidR="00503974" w:rsidRPr="00563ECC">
        <w:rPr>
          <w:color w:val="auto"/>
          <w:sz w:val="28"/>
          <w:szCs w:val="28"/>
        </w:rPr>
        <w:t>Грушево-Дубовского сельского</w:t>
      </w:r>
      <w:r w:rsidRPr="00563ECC">
        <w:rPr>
          <w:color w:val="auto"/>
          <w:sz w:val="28"/>
          <w:szCs w:val="28"/>
        </w:rPr>
        <w:t xml:space="preserve"> поселения решения о разработке Нормативов градостроительного проектирования, включая сроки их подготовки.</w:t>
      </w:r>
    </w:p>
    <w:p w:rsidR="0028459D" w:rsidRPr="00563ECC" w:rsidRDefault="0096525C">
      <w:pPr>
        <w:ind w:firstLine="567"/>
        <w:jc w:val="both"/>
        <w:rPr>
          <w:color w:val="auto"/>
        </w:rPr>
      </w:pPr>
      <w:r w:rsidRPr="00563ECC">
        <w:rPr>
          <w:color w:val="auto"/>
          <w:sz w:val="28"/>
          <w:szCs w:val="28"/>
        </w:rPr>
        <w:t>4.4. Для организации работы по подготовке, рассмотрению предложений, согласованию и утверждению нормативов Администрация в 5-дневный срок со дня принятия решения о подготовке проекта нормативов создает комиссию, утверждает состав и положение о ней.</w:t>
      </w:r>
    </w:p>
    <w:p w:rsidR="0028459D" w:rsidRPr="00563ECC" w:rsidRDefault="0096525C">
      <w:pPr>
        <w:ind w:firstLine="567"/>
        <w:jc w:val="both"/>
        <w:rPr>
          <w:color w:val="auto"/>
        </w:rPr>
      </w:pPr>
      <w:r w:rsidRPr="00563ECC">
        <w:rPr>
          <w:color w:val="auto"/>
          <w:sz w:val="28"/>
          <w:szCs w:val="28"/>
        </w:rPr>
        <w:t xml:space="preserve">В состав комиссии наряду с представителями Администрации могут </w:t>
      </w:r>
      <w:proofErr w:type="gramStart"/>
      <w:r w:rsidRPr="00563ECC">
        <w:rPr>
          <w:color w:val="auto"/>
          <w:sz w:val="28"/>
          <w:szCs w:val="28"/>
        </w:rPr>
        <w:t>включатся</w:t>
      </w:r>
      <w:proofErr w:type="gramEnd"/>
      <w:r w:rsidRPr="00563ECC">
        <w:rPr>
          <w:color w:val="auto"/>
          <w:sz w:val="28"/>
          <w:szCs w:val="28"/>
        </w:rPr>
        <w:t xml:space="preserve"> представители иных органов исполнительной власти </w:t>
      </w:r>
      <w:r w:rsidR="00503974" w:rsidRPr="00563ECC">
        <w:rPr>
          <w:color w:val="auto"/>
          <w:sz w:val="28"/>
          <w:szCs w:val="28"/>
        </w:rPr>
        <w:t>Грушево-Дубовского сельского</w:t>
      </w:r>
      <w:r w:rsidRPr="00563ECC">
        <w:rPr>
          <w:color w:val="auto"/>
          <w:sz w:val="28"/>
          <w:szCs w:val="28"/>
        </w:rPr>
        <w:t xml:space="preserve"> поселения, органов местного самоуправления и организаций, осуществляющих деятельность в сфере градостроительства.</w:t>
      </w:r>
    </w:p>
    <w:p w:rsidR="0028459D" w:rsidRPr="00563ECC" w:rsidRDefault="0096525C">
      <w:pPr>
        <w:ind w:firstLine="567"/>
        <w:jc w:val="both"/>
        <w:rPr>
          <w:color w:val="auto"/>
        </w:rPr>
      </w:pPr>
      <w:r w:rsidRPr="00563ECC">
        <w:rPr>
          <w:color w:val="auto"/>
          <w:sz w:val="28"/>
          <w:szCs w:val="28"/>
        </w:rPr>
        <w:t>Комиссия ведет подготовку и утверждение технического задания на разработку нормативов. Техническое задание отражает перечень расчетных показателей, которые должны быть указаны в нормативах, основные требования к оформлению и содержанию проекта нормативов, срок их разработки, и учитывает предложения предприятий и организаций, государственных органов по контролю и надзору, а также граждан городского поселения.</w:t>
      </w:r>
    </w:p>
    <w:p w:rsidR="0028459D" w:rsidRPr="00563ECC" w:rsidRDefault="0096525C">
      <w:pPr>
        <w:ind w:firstLine="567"/>
        <w:jc w:val="both"/>
        <w:rPr>
          <w:color w:val="auto"/>
        </w:rPr>
      </w:pPr>
      <w:r w:rsidRPr="00563ECC">
        <w:rPr>
          <w:color w:val="auto"/>
          <w:sz w:val="28"/>
          <w:szCs w:val="28"/>
        </w:rPr>
        <w:t>4.5. Определение разработчика нормативов в соответствии с Федеральным законом № 44 от 05.04.2013 «О контрактной системе в сфере закупок товаров, работ, услуг для обеспечения государственных и муниципальных нужд» и заключение муниципального контракта на подготовку проекта Нормативов.</w:t>
      </w:r>
    </w:p>
    <w:p w:rsidR="0028459D" w:rsidRPr="00563ECC" w:rsidRDefault="0096525C">
      <w:pPr>
        <w:ind w:firstLine="567"/>
        <w:jc w:val="both"/>
        <w:rPr>
          <w:color w:val="auto"/>
        </w:rPr>
      </w:pPr>
      <w:r w:rsidRPr="00563ECC">
        <w:rPr>
          <w:color w:val="auto"/>
          <w:sz w:val="28"/>
          <w:szCs w:val="28"/>
        </w:rPr>
        <w:t xml:space="preserve">4.6. Разработка проекта нормативов. </w:t>
      </w:r>
      <w:proofErr w:type="gramStart"/>
      <w:r w:rsidRPr="00563ECC">
        <w:rPr>
          <w:color w:val="auto"/>
          <w:sz w:val="28"/>
          <w:szCs w:val="28"/>
        </w:rPr>
        <w:t>Проект Нормативов разработчик представляет комиссии на бумажном и электронном носителях, с приложением пояснительной записки с обоснованием их применения и предложениями об отмене действующих нормативов или о внесении изменений в них.</w:t>
      </w:r>
      <w:proofErr w:type="gramEnd"/>
    </w:p>
    <w:p w:rsidR="0028459D" w:rsidRPr="00563ECC" w:rsidRDefault="0096525C">
      <w:pPr>
        <w:ind w:firstLine="567"/>
        <w:jc w:val="both"/>
        <w:rPr>
          <w:color w:val="auto"/>
        </w:rPr>
      </w:pPr>
      <w:r w:rsidRPr="00563ECC">
        <w:rPr>
          <w:color w:val="auto"/>
          <w:sz w:val="28"/>
          <w:szCs w:val="28"/>
        </w:rPr>
        <w:t>4.7. Направление комиссией проекта нормативов градостроительного проектирования на согласование и для сбора предложений и замечаний:</w:t>
      </w:r>
    </w:p>
    <w:p w:rsidR="0028459D" w:rsidRPr="00563ECC" w:rsidRDefault="0096525C">
      <w:pPr>
        <w:ind w:firstLine="567"/>
        <w:jc w:val="both"/>
        <w:rPr>
          <w:color w:val="auto"/>
        </w:rPr>
      </w:pPr>
      <w:r w:rsidRPr="00563ECC">
        <w:rPr>
          <w:color w:val="auto"/>
          <w:sz w:val="28"/>
          <w:szCs w:val="28"/>
        </w:rPr>
        <w:t>- в Министерство строительства, архитектуры и территориального развития Ростовской области;</w:t>
      </w:r>
    </w:p>
    <w:p w:rsidR="0028459D" w:rsidRPr="00563ECC" w:rsidRDefault="0096525C">
      <w:pPr>
        <w:ind w:firstLine="567"/>
        <w:jc w:val="both"/>
        <w:rPr>
          <w:color w:val="auto"/>
        </w:rPr>
      </w:pPr>
      <w:r w:rsidRPr="00563ECC">
        <w:rPr>
          <w:color w:val="auto"/>
          <w:sz w:val="28"/>
          <w:szCs w:val="28"/>
        </w:rPr>
        <w:t xml:space="preserve">-  размещение на официальном сайте Администрации </w:t>
      </w:r>
      <w:r w:rsidR="00503974" w:rsidRPr="00563ECC">
        <w:rPr>
          <w:color w:val="auto"/>
          <w:sz w:val="28"/>
          <w:szCs w:val="28"/>
        </w:rPr>
        <w:t>Грушево-Дубовского сельского</w:t>
      </w:r>
      <w:r w:rsidRPr="00563ECC">
        <w:rPr>
          <w:color w:val="auto"/>
          <w:sz w:val="28"/>
          <w:szCs w:val="28"/>
        </w:rPr>
        <w:t xml:space="preserve"> поселения в сети «Интернет»</w:t>
      </w:r>
    </w:p>
    <w:p w:rsidR="0028459D" w:rsidRPr="00563ECC" w:rsidRDefault="0096525C">
      <w:pPr>
        <w:ind w:firstLine="567"/>
        <w:jc w:val="both"/>
        <w:rPr>
          <w:color w:val="auto"/>
        </w:rPr>
      </w:pPr>
      <w:r w:rsidRPr="00563ECC">
        <w:rPr>
          <w:color w:val="auto"/>
          <w:sz w:val="28"/>
          <w:szCs w:val="28"/>
        </w:rPr>
        <w:t>4.8. Проверка комиссией проекта нормативов на соответствие требованиям законодательства, иных нормативных документов, настоящего Порядка и технического задания, а также рассмотрение заключений согласующих организаций и принятие одного из решений:</w:t>
      </w:r>
    </w:p>
    <w:p w:rsidR="0028459D" w:rsidRPr="00563ECC" w:rsidRDefault="0096525C">
      <w:pPr>
        <w:ind w:firstLine="567"/>
        <w:jc w:val="both"/>
        <w:rPr>
          <w:color w:val="auto"/>
        </w:rPr>
      </w:pPr>
      <w:r w:rsidRPr="00563ECC">
        <w:rPr>
          <w:color w:val="auto"/>
          <w:sz w:val="28"/>
          <w:szCs w:val="28"/>
        </w:rPr>
        <w:t>а) отклонить проект Нормативов градостроительного проектирования и направить разработчику на доработку с учетом поступивших замечаний и предложений</w:t>
      </w:r>
    </w:p>
    <w:p w:rsidR="0028459D" w:rsidRPr="00563ECC" w:rsidRDefault="0096525C">
      <w:pPr>
        <w:ind w:firstLine="567"/>
        <w:jc w:val="both"/>
        <w:rPr>
          <w:color w:val="auto"/>
        </w:rPr>
      </w:pPr>
      <w:r w:rsidRPr="00563ECC">
        <w:rPr>
          <w:color w:val="auto"/>
          <w:sz w:val="28"/>
          <w:szCs w:val="28"/>
        </w:rPr>
        <w:t xml:space="preserve">б) направить представленный проект Нормативов градостроительного проектирования в установленном порядке на утверждение Собранием депутатов  </w:t>
      </w:r>
      <w:r w:rsidR="00503974" w:rsidRPr="00563ECC">
        <w:rPr>
          <w:color w:val="auto"/>
          <w:sz w:val="28"/>
          <w:szCs w:val="28"/>
        </w:rPr>
        <w:t>Грушево-Дубовского сельского</w:t>
      </w:r>
      <w:r w:rsidRPr="00563ECC">
        <w:rPr>
          <w:color w:val="auto"/>
          <w:sz w:val="28"/>
          <w:szCs w:val="28"/>
        </w:rPr>
        <w:t xml:space="preserve"> поселения.</w:t>
      </w:r>
    </w:p>
    <w:p w:rsidR="0028459D" w:rsidRPr="00563ECC" w:rsidRDefault="0096525C">
      <w:pPr>
        <w:ind w:firstLine="567"/>
        <w:jc w:val="both"/>
        <w:rPr>
          <w:color w:val="auto"/>
        </w:rPr>
      </w:pPr>
      <w:r w:rsidRPr="00563ECC">
        <w:rPr>
          <w:color w:val="auto"/>
          <w:sz w:val="28"/>
          <w:szCs w:val="28"/>
        </w:rPr>
        <w:t>Срок проверки комиссией проекта Нормативов градостроительного проектирования – 60 дней со дня их поступления.</w:t>
      </w:r>
    </w:p>
    <w:p w:rsidR="0028459D" w:rsidRPr="00563ECC" w:rsidRDefault="0096525C">
      <w:pPr>
        <w:ind w:firstLine="567"/>
        <w:jc w:val="both"/>
        <w:rPr>
          <w:color w:val="auto"/>
        </w:rPr>
      </w:pPr>
      <w:r w:rsidRPr="00563ECC">
        <w:rPr>
          <w:color w:val="auto"/>
          <w:sz w:val="28"/>
          <w:szCs w:val="28"/>
        </w:rPr>
        <w:t xml:space="preserve">4.9. При поступлении по проекту нормативов замечаний комиссия направляет их разработчику для рассмотрения, по существу. Разработчик проводит согласительные процедуры, по итогам которых доработанный проект </w:t>
      </w:r>
      <w:r w:rsidRPr="00563ECC">
        <w:rPr>
          <w:color w:val="auto"/>
          <w:sz w:val="28"/>
          <w:szCs w:val="28"/>
        </w:rPr>
        <w:lastRenderedPageBreak/>
        <w:t>нормативов представляется комиссии. Отклонение предложений и замечаний, поступивших по проекту нормативов, должно быть письменно аргументировано разработчиком.</w:t>
      </w:r>
    </w:p>
    <w:p w:rsidR="0028459D" w:rsidRPr="00563ECC" w:rsidRDefault="0096525C">
      <w:pPr>
        <w:ind w:firstLine="567"/>
        <w:jc w:val="both"/>
        <w:rPr>
          <w:color w:val="auto"/>
        </w:rPr>
      </w:pPr>
      <w:r w:rsidRPr="00563ECC">
        <w:rPr>
          <w:color w:val="auto"/>
          <w:sz w:val="28"/>
          <w:szCs w:val="28"/>
        </w:rPr>
        <w:t xml:space="preserve">5. </w:t>
      </w:r>
      <w:proofErr w:type="gramStart"/>
      <w:r w:rsidRPr="00563ECC">
        <w:rPr>
          <w:color w:val="auto"/>
          <w:sz w:val="28"/>
          <w:szCs w:val="28"/>
        </w:rPr>
        <w:t>Утверждении</w:t>
      </w:r>
      <w:proofErr w:type="gramEnd"/>
      <w:r w:rsidRPr="00563ECC">
        <w:rPr>
          <w:color w:val="auto"/>
          <w:sz w:val="28"/>
          <w:szCs w:val="28"/>
        </w:rPr>
        <w:t xml:space="preserve"> нормативов Собранием депутатов </w:t>
      </w:r>
      <w:r w:rsidR="00503974" w:rsidRPr="00563ECC">
        <w:rPr>
          <w:color w:val="auto"/>
          <w:sz w:val="28"/>
          <w:szCs w:val="28"/>
        </w:rPr>
        <w:t>Грушево-Дубовского сельского</w:t>
      </w:r>
      <w:r w:rsidRPr="00563ECC">
        <w:rPr>
          <w:color w:val="auto"/>
          <w:sz w:val="28"/>
          <w:szCs w:val="28"/>
        </w:rPr>
        <w:t xml:space="preserve"> поселения.</w:t>
      </w:r>
    </w:p>
    <w:p w:rsidR="0028459D" w:rsidRPr="00563ECC" w:rsidRDefault="0096525C">
      <w:pPr>
        <w:ind w:firstLine="567"/>
        <w:jc w:val="both"/>
        <w:rPr>
          <w:color w:val="auto"/>
        </w:rPr>
      </w:pPr>
      <w:r w:rsidRPr="00563ECC">
        <w:rPr>
          <w:color w:val="auto"/>
          <w:sz w:val="28"/>
          <w:szCs w:val="28"/>
        </w:rPr>
        <w:t xml:space="preserve">6. Решение об утверждении нормативов подлежит опубликованию в порядке, установленном для официального опубликования нормативных правовых актов муниципального образования, иной официальной информации, а также размещается на сайте Администрации в сети «Интернет». </w:t>
      </w:r>
    </w:p>
    <w:p w:rsidR="0028459D" w:rsidRPr="00563ECC" w:rsidRDefault="0096525C">
      <w:pPr>
        <w:ind w:firstLine="567"/>
        <w:jc w:val="both"/>
        <w:rPr>
          <w:color w:val="auto"/>
        </w:rPr>
      </w:pPr>
      <w:r w:rsidRPr="00563ECC">
        <w:rPr>
          <w:color w:val="auto"/>
          <w:sz w:val="28"/>
          <w:szCs w:val="28"/>
        </w:rPr>
        <w:t xml:space="preserve">7. После утверждения местные нормативы формируются в дела и подлежат учету в реестре местных нормативов градостроительного проектирования поселения. Порядок ведения дел и реестра, их форма утверждаются Главой </w:t>
      </w:r>
      <w:r w:rsidR="00503974" w:rsidRPr="00563ECC">
        <w:rPr>
          <w:color w:val="auto"/>
          <w:sz w:val="28"/>
          <w:szCs w:val="28"/>
        </w:rPr>
        <w:t>Грушево-Дубовского сельского</w:t>
      </w:r>
      <w:r w:rsidRPr="00563ECC">
        <w:rPr>
          <w:color w:val="auto"/>
          <w:sz w:val="28"/>
          <w:szCs w:val="28"/>
        </w:rPr>
        <w:t xml:space="preserve"> поселения.</w:t>
      </w:r>
    </w:p>
    <w:p w:rsidR="0028459D" w:rsidRDefault="0096525C">
      <w:pPr>
        <w:ind w:firstLine="567"/>
        <w:jc w:val="both"/>
      </w:pPr>
      <w:r w:rsidRPr="00563ECC">
        <w:rPr>
          <w:color w:val="auto"/>
          <w:sz w:val="28"/>
          <w:szCs w:val="28"/>
        </w:rPr>
        <w:t>8. В случае</w:t>
      </w:r>
      <w:proofErr w:type="gramStart"/>
      <w:r w:rsidRPr="00563ECC">
        <w:rPr>
          <w:color w:val="auto"/>
          <w:sz w:val="28"/>
          <w:szCs w:val="28"/>
        </w:rPr>
        <w:t>,</w:t>
      </w:r>
      <w:proofErr w:type="gramEnd"/>
      <w:r w:rsidRPr="00563ECC">
        <w:rPr>
          <w:color w:val="auto"/>
          <w:sz w:val="28"/>
          <w:szCs w:val="28"/>
        </w:rPr>
        <w:t xml:space="preserve"> если после утверждения местных нормативов градостроительного проектирования вступили в действие федеральные или региональные нормативные правовые акты, иные нормативные документы, изменяющие требования к обеспечению безопасности жизни и здоровья людей, охране окружающей среды, надежности зданий и сооружений и иные требования, влияющие на установление минимальных</w:t>
      </w:r>
      <w:r>
        <w:rPr>
          <w:sz w:val="28"/>
          <w:szCs w:val="28"/>
        </w:rPr>
        <w:t xml:space="preserve"> расчетных показателей обеспечения благоприятных условий жизнедеятельности человека, в местные нормативы градостроительного проектирования вносятся соответствующие изменения.</w:t>
      </w:r>
    </w:p>
    <w:p w:rsidR="0028459D" w:rsidRDefault="0028459D">
      <w:pPr>
        <w:ind w:firstLine="567"/>
        <w:jc w:val="both"/>
        <w:rPr>
          <w:sz w:val="28"/>
          <w:szCs w:val="28"/>
        </w:rPr>
      </w:pPr>
    </w:p>
    <w:p w:rsidR="0028459D" w:rsidRDefault="0028459D">
      <w:pPr>
        <w:ind w:firstLine="567"/>
        <w:jc w:val="both"/>
        <w:rPr>
          <w:sz w:val="28"/>
          <w:szCs w:val="28"/>
        </w:rPr>
      </w:pPr>
    </w:p>
    <w:p w:rsidR="0028459D" w:rsidRDefault="0028459D">
      <w:pPr>
        <w:ind w:firstLine="567"/>
        <w:jc w:val="both"/>
        <w:rPr>
          <w:sz w:val="28"/>
          <w:szCs w:val="28"/>
        </w:rPr>
      </w:pPr>
    </w:p>
    <w:p w:rsidR="0028459D" w:rsidRDefault="0028459D">
      <w:pPr>
        <w:ind w:firstLine="567"/>
        <w:jc w:val="both"/>
        <w:rPr>
          <w:sz w:val="28"/>
          <w:szCs w:val="28"/>
        </w:rPr>
      </w:pPr>
    </w:p>
    <w:p w:rsidR="0028459D" w:rsidRDefault="0028459D">
      <w:pPr>
        <w:ind w:firstLine="567"/>
        <w:jc w:val="both"/>
        <w:rPr>
          <w:sz w:val="28"/>
          <w:szCs w:val="28"/>
        </w:rPr>
      </w:pPr>
    </w:p>
    <w:p w:rsidR="0028459D" w:rsidRDefault="0028459D">
      <w:pPr>
        <w:ind w:firstLine="567"/>
        <w:jc w:val="both"/>
        <w:rPr>
          <w:sz w:val="28"/>
          <w:szCs w:val="28"/>
          <w:shd w:val="clear" w:color="auto" w:fill="FFFF00"/>
        </w:rPr>
      </w:pPr>
    </w:p>
    <w:p w:rsidR="0028459D" w:rsidRDefault="0028459D">
      <w:pPr>
        <w:ind w:firstLine="567"/>
        <w:jc w:val="both"/>
        <w:rPr>
          <w:sz w:val="28"/>
          <w:szCs w:val="28"/>
        </w:rPr>
      </w:pPr>
    </w:p>
    <w:p w:rsidR="0028459D" w:rsidRDefault="0028459D">
      <w:pPr>
        <w:ind w:firstLine="567"/>
        <w:jc w:val="both"/>
        <w:rPr>
          <w:sz w:val="28"/>
          <w:szCs w:val="28"/>
        </w:rPr>
      </w:pPr>
    </w:p>
    <w:p w:rsidR="0028459D" w:rsidRDefault="0028459D">
      <w:pPr>
        <w:ind w:firstLine="567"/>
        <w:jc w:val="both"/>
        <w:rPr>
          <w:sz w:val="28"/>
          <w:szCs w:val="28"/>
        </w:rPr>
      </w:pPr>
    </w:p>
    <w:p w:rsidR="0028459D" w:rsidRDefault="0028459D">
      <w:pPr>
        <w:ind w:firstLine="567"/>
        <w:jc w:val="both"/>
        <w:rPr>
          <w:sz w:val="28"/>
          <w:szCs w:val="28"/>
        </w:rPr>
      </w:pPr>
    </w:p>
    <w:p w:rsidR="0028459D" w:rsidRDefault="0028459D">
      <w:pPr>
        <w:ind w:firstLine="567"/>
        <w:jc w:val="both"/>
        <w:rPr>
          <w:sz w:val="28"/>
          <w:szCs w:val="28"/>
        </w:rPr>
      </w:pPr>
    </w:p>
    <w:p w:rsidR="0028459D" w:rsidRDefault="0028459D">
      <w:pPr>
        <w:jc w:val="both"/>
        <w:rPr>
          <w:i/>
          <w:iCs/>
          <w:color w:val="000000"/>
          <w:sz w:val="28"/>
          <w:szCs w:val="28"/>
        </w:rPr>
      </w:pPr>
    </w:p>
    <w:sectPr w:rsidR="0028459D" w:rsidSect="0028459D">
      <w:pgSz w:w="11906" w:h="16838"/>
      <w:pgMar w:top="495" w:right="567" w:bottom="851" w:left="1418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1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B7F30"/>
    <w:multiLevelType w:val="multilevel"/>
    <w:tmpl w:val="4D787C5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8007732"/>
    <w:multiLevelType w:val="multilevel"/>
    <w:tmpl w:val="0622875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B233C2C"/>
    <w:multiLevelType w:val="multilevel"/>
    <w:tmpl w:val="3B1E752E"/>
    <w:lvl w:ilvl="0">
      <w:start w:val="1"/>
      <w:numFmt w:val="decimal"/>
      <w:suff w:val="nothing"/>
      <w:lvlText w:val="%1"/>
      <w:lvlJc w:val="left"/>
      <w:pPr>
        <w:ind w:left="432" w:hanging="432"/>
      </w:pPr>
    </w:lvl>
    <w:lvl w:ilvl="1">
      <w:start w:val="1"/>
      <w:numFmt w:val="decimal"/>
      <w:suff w:val="nothing"/>
      <w:lvlText w:val="%2"/>
      <w:lvlJc w:val="left"/>
      <w:pPr>
        <w:ind w:left="576" w:hanging="576"/>
      </w:pPr>
    </w:lvl>
    <w:lvl w:ilvl="2">
      <w:start w:val="1"/>
      <w:numFmt w:val="decimal"/>
      <w:suff w:val="nothing"/>
      <w:lvlText w:val="%3"/>
      <w:lvlJc w:val="left"/>
      <w:pPr>
        <w:ind w:left="720" w:hanging="720"/>
      </w:pPr>
    </w:lvl>
    <w:lvl w:ilvl="3">
      <w:start w:val="1"/>
      <w:numFmt w:val="decimal"/>
      <w:suff w:val="nothing"/>
      <w:lvlText w:val="%4"/>
      <w:lvlJc w:val="left"/>
      <w:pPr>
        <w:ind w:left="864" w:hanging="864"/>
      </w:pPr>
    </w:lvl>
    <w:lvl w:ilvl="4">
      <w:start w:val="1"/>
      <w:numFmt w:val="decimal"/>
      <w:suff w:val="nothing"/>
      <w:lvlText w:val="%5"/>
      <w:lvlJc w:val="left"/>
      <w:pPr>
        <w:ind w:left="1008" w:hanging="1008"/>
      </w:pPr>
    </w:lvl>
    <w:lvl w:ilvl="5">
      <w:start w:val="1"/>
      <w:numFmt w:val="decimal"/>
      <w:suff w:val="nothing"/>
      <w:lvlText w:val="%6"/>
      <w:lvlJc w:val="left"/>
      <w:pPr>
        <w:ind w:left="1152" w:hanging="1152"/>
      </w:pPr>
    </w:lvl>
    <w:lvl w:ilvl="6">
      <w:start w:val="1"/>
      <w:numFmt w:val="decimal"/>
      <w:suff w:val="nothing"/>
      <w:lvlText w:val="%7"/>
      <w:lvlJc w:val="left"/>
      <w:pPr>
        <w:ind w:left="1296" w:hanging="1296"/>
      </w:pPr>
    </w:lvl>
    <w:lvl w:ilvl="7">
      <w:start w:val="1"/>
      <w:numFmt w:val="decimal"/>
      <w:suff w:val="nothing"/>
      <w:lvlText w:val="%8"/>
      <w:lvlJc w:val="left"/>
      <w:pPr>
        <w:ind w:left="1440" w:hanging="1440"/>
      </w:pPr>
    </w:lvl>
    <w:lvl w:ilvl="8">
      <w:start w:val="1"/>
      <w:numFmt w:val="decimal"/>
      <w:suff w:val="nothing"/>
      <w:lvlText w:val="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8459D"/>
    <w:rsid w:val="000102B3"/>
    <w:rsid w:val="0028459D"/>
    <w:rsid w:val="004C1F05"/>
    <w:rsid w:val="004E4D15"/>
    <w:rsid w:val="00503974"/>
    <w:rsid w:val="00563ECC"/>
    <w:rsid w:val="00905369"/>
    <w:rsid w:val="0096525C"/>
    <w:rsid w:val="00A870A6"/>
    <w:rsid w:val="00D33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70B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1">
    <w:name w:val="heading 1"/>
    <w:basedOn w:val="a"/>
    <w:next w:val="a"/>
    <w:rsid w:val="0028459D"/>
    <w:pPr>
      <w:keepNext/>
      <w:tabs>
        <w:tab w:val="left" w:pos="0"/>
      </w:tabs>
      <w:outlineLvl w:val="0"/>
    </w:pPr>
    <w:rPr>
      <w:sz w:val="24"/>
    </w:rPr>
  </w:style>
  <w:style w:type="paragraph" w:styleId="3">
    <w:name w:val="heading 3"/>
    <w:basedOn w:val="a"/>
    <w:next w:val="a"/>
    <w:rsid w:val="0028459D"/>
    <w:pPr>
      <w:keepNext/>
      <w:tabs>
        <w:tab w:val="left" w:pos="0"/>
      </w:tabs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E77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6E77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qFormat/>
    <w:rsid w:val="00A34ED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5F6E6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qFormat/>
    <w:rsid w:val="0028459D"/>
  </w:style>
  <w:style w:type="character" w:customStyle="1" w:styleId="s1">
    <w:name w:val="s1"/>
    <w:basedOn w:val="a0"/>
    <w:qFormat/>
    <w:rsid w:val="0028459D"/>
  </w:style>
  <w:style w:type="paragraph" w:customStyle="1" w:styleId="a7">
    <w:name w:val="Заголовок"/>
    <w:basedOn w:val="a"/>
    <w:next w:val="a8"/>
    <w:qFormat/>
    <w:rsid w:val="0028459D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8">
    <w:name w:val="Body Text"/>
    <w:basedOn w:val="a"/>
    <w:rsid w:val="0028459D"/>
    <w:pPr>
      <w:spacing w:after="140" w:line="288" w:lineRule="auto"/>
    </w:pPr>
  </w:style>
  <w:style w:type="paragraph" w:styleId="a9">
    <w:name w:val="List"/>
    <w:basedOn w:val="a8"/>
    <w:rsid w:val="0028459D"/>
    <w:rPr>
      <w:rFonts w:cs="FreeSans"/>
    </w:rPr>
  </w:style>
  <w:style w:type="paragraph" w:styleId="aa">
    <w:name w:val="Title"/>
    <w:basedOn w:val="a"/>
    <w:rsid w:val="0028459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b">
    <w:name w:val="index heading"/>
    <w:basedOn w:val="a"/>
    <w:qFormat/>
    <w:rsid w:val="0028459D"/>
    <w:pPr>
      <w:suppressLineNumbers/>
    </w:pPr>
    <w:rPr>
      <w:rFonts w:cs="FreeSans"/>
    </w:rPr>
  </w:style>
  <w:style w:type="paragraph" w:styleId="ac">
    <w:name w:val="header"/>
    <w:basedOn w:val="a"/>
    <w:uiPriority w:val="99"/>
    <w:unhideWhenUsed/>
    <w:rsid w:val="006E770B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6E770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A34ED4"/>
    <w:pPr>
      <w:ind w:firstLine="720"/>
      <w:jc w:val="center"/>
    </w:pPr>
    <w:rPr>
      <w:sz w:val="28"/>
    </w:rPr>
  </w:style>
  <w:style w:type="paragraph" w:customStyle="1" w:styleId="af">
    <w:name w:val="Знак Знак"/>
    <w:basedOn w:val="a"/>
    <w:qFormat/>
    <w:rsid w:val="002F75F7"/>
    <w:pPr>
      <w:spacing w:beforeAutospacing="1" w:afterAutospacing="1"/>
    </w:pPr>
    <w:rPr>
      <w:rFonts w:ascii="Tahoma" w:hAnsi="Tahoma"/>
      <w:lang w:val="en-US" w:eastAsia="en-US"/>
    </w:rPr>
  </w:style>
  <w:style w:type="paragraph" w:styleId="af0">
    <w:name w:val="List Paragraph"/>
    <w:basedOn w:val="a"/>
    <w:uiPriority w:val="34"/>
    <w:qFormat/>
    <w:rsid w:val="00B02FDE"/>
    <w:pPr>
      <w:ind w:left="720"/>
      <w:contextualSpacing/>
    </w:pPr>
  </w:style>
  <w:style w:type="paragraph" w:styleId="af1">
    <w:name w:val="Balloon Text"/>
    <w:basedOn w:val="a"/>
    <w:uiPriority w:val="99"/>
    <w:semiHidden/>
    <w:unhideWhenUsed/>
    <w:qFormat/>
    <w:rsid w:val="005F6E61"/>
    <w:rPr>
      <w:rFonts w:ascii="Segoe UI" w:hAnsi="Segoe UI" w:cs="Segoe UI"/>
      <w:sz w:val="18"/>
      <w:szCs w:val="18"/>
    </w:rPr>
  </w:style>
  <w:style w:type="paragraph" w:customStyle="1" w:styleId="10">
    <w:name w:val="Список маркированный 1"/>
    <w:basedOn w:val="a"/>
    <w:qFormat/>
    <w:rsid w:val="0028459D"/>
    <w:pPr>
      <w:tabs>
        <w:tab w:val="left" w:pos="2265"/>
      </w:tabs>
      <w:spacing w:line="360" w:lineRule="auto"/>
      <w:ind w:hanging="1365"/>
    </w:pPr>
  </w:style>
  <w:style w:type="paragraph" w:customStyle="1" w:styleId="p1">
    <w:name w:val="p1"/>
    <w:basedOn w:val="a"/>
    <w:qFormat/>
    <w:rsid w:val="0028459D"/>
    <w:pPr>
      <w:spacing w:beforeAutospacing="1" w:afterAutospacing="1"/>
    </w:pPr>
    <w:rPr>
      <w:sz w:val="24"/>
      <w:szCs w:val="24"/>
    </w:rPr>
  </w:style>
  <w:style w:type="paragraph" w:customStyle="1" w:styleId="p4">
    <w:name w:val="p4"/>
    <w:basedOn w:val="a"/>
    <w:qFormat/>
    <w:rsid w:val="0028459D"/>
    <w:pPr>
      <w:spacing w:beforeAutospacing="1" w:afterAutospacing="1"/>
    </w:pPr>
    <w:rPr>
      <w:sz w:val="24"/>
      <w:szCs w:val="24"/>
    </w:rPr>
  </w:style>
  <w:style w:type="paragraph" w:customStyle="1" w:styleId="p6">
    <w:name w:val="p6"/>
    <w:basedOn w:val="a"/>
    <w:qFormat/>
    <w:rsid w:val="0028459D"/>
    <w:pPr>
      <w:spacing w:beforeAutospacing="1" w:afterAutospacing="1"/>
    </w:pPr>
    <w:rPr>
      <w:sz w:val="24"/>
      <w:szCs w:val="24"/>
    </w:rPr>
  </w:style>
  <w:style w:type="table" w:styleId="af2">
    <w:name w:val="Table Grid"/>
    <w:basedOn w:val="a1"/>
    <w:uiPriority w:val="59"/>
    <w:rsid w:val="006E770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6E295-C532-44B6-B997-B3EDF98E3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1203</Words>
  <Characters>6861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Admin</cp:lastModifiedBy>
  <cp:revision>8</cp:revision>
  <cp:lastPrinted>2016-04-06T11:59:00Z</cp:lastPrinted>
  <dcterms:created xsi:type="dcterms:W3CDTF">2016-04-22T06:05:00Z</dcterms:created>
  <dcterms:modified xsi:type="dcterms:W3CDTF">2016-04-22T06:50:00Z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