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5" w:rsidRDefault="00FB7265" w:rsidP="00FB7265">
      <w:pPr>
        <w:jc w:val="both"/>
        <w:outlineLvl w:val="0"/>
      </w:pPr>
    </w:p>
    <w:p w:rsidR="00FB7265" w:rsidRPr="001F2B7E" w:rsidRDefault="00FB7265" w:rsidP="00FB7265">
      <w:pPr>
        <w:jc w:val="center"/>
        <w:rPr>
          <w:lang w:val="en-US"/>
        </w:rPr>
      </w:pPr>
      <w:r w:rsidRPr="001F2B7E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5" o:title=""/>
          </v:shape>
          <o:OLEObject Type="Embed" ProgID="MSPhotoEd.3" ShapeID="_x0000_i1025" DrawAspect="Content" ObjectID="_1731757188" r:id="rId6"/>
        </w:object>
      </w:r>
    </w:p>
    <w:p w:rsidR="00FB7265" w:rsidRPr="00527272" w:rsidRDefault="00FB7265" w:rsidP="00FB7265">
      <w:pPr>
        <w:jc w:val="center"/>
        <w:rPr>
          <w:sz w:val="28"/>
          <w:szCs w:val="28"/>
        </w:rPr>
      </w:pPr>
      <w:r w:rsidRPr="00527272">
        <w:rPr>
          <w:sz w:val="28"/>
          <w:szCs w:val="28"/>
        </w:rPr>
        <w:t>РОСТОВСКАЯ ОБЛАСТЬ</w:t>
      </w:r>
    </w:p>
    <w:p w:rsidR="00FB7265" w:rsidRPr="001F2B7E" w:rsidRDefault="00FB7265" w:rsidP="00FB7265">
      <w:pPr>
        <w:jc w:val="center"/>
        <w:rPr>
          <w:sz w:val="8"/>
          <w:szCs w:val="8"/>
        </w:rPr>
      </w:pPr>
    </w:p>
    <w:p w:rsidR="00FB7265" w:rsidRPr="005B03EE" w:rsidRDefault="00FB7265" w:rsidP="00FB7265">
      <w:pPr>
        <w:jc w:val="center"/>
        <w:rPr>
          <w:sz w:val="28"/>
          <w:szCs w:val="28"/>
        </w:rPr>
      </w:pPr>
      <w:r w:rsidRPr="005B03EE">
        <w:rPr>
          <w:sz w:val="28"/>
          <w:szCs w:val="28"/>
        </w:rPr>
        <w:t>СОБРАНИЕ ДЕПУТАТОВ</w:t>
      </w:r>
    </w:p>
    <w:p w:rsidR="00FB7265" w:rsidRDefault="00FB7265" w:rsidP="00FB7265">
      <w:pPr>
        <w:jc w:val="center"/>
        <w:rPr>
          <w:sz w:val="28"/>
          <w:szCs w:val="28"/>
        </w:rPr>
      </w:pPr>
      <w:r w:rsidRPr="005B03EE">
        <w:rPr>
          <w:sz w:val="28"/>
          <w:szCs w:val="28"/>
        </w:rPr>
        <w:t xml:space="preserve"> ГРУШЕВО-ДУБОВСКОГО СЕЛЬСКОГО ПОСЕЛЕНИЯ</w:t>
      </w:r>
    </w:p>
    <w:p w:rsidR="00BE3574" w:rsidRDefault="00262C17">
      <w:pPr>
        <w:pStyle w:val="1"/>
        <w:spacing w:before="253"/>
        <w:ind w:left="588" w:right="594"/>
      </w:pPr>
      <w:r>
        <w:t xml:space="preserve"> </w:t>
      </w:r>
      <w:r w:rsidR="00FB7265">
        <w:t xml:space="preserve">Р </w:t>
      </w:r>
      <w:r>
        <w:t>Е Ш</w:t>
      </w:r>
      <w:r>
        <w:rPr>
          <w:spacing w:val="-1"/>
        </w:rPr>
        <w:t xml:space="preserve"> </w:t>
      </w:r>
      <w:r>
        <w:t>Е Н И Е</w:t>
      </w:r>
    </w:p>
    <w:p w:rsidR="00BE3574" w:rsidRDefault="00262C17">
      <w:pPr>
        <w:pStyle w:val="a3"/>
        <w:tabs>
          <w:tab w:val="left" w:pos="800"/>
          <w:tab w:val="left" w:pos="2615"/>
          <w:tab w:val="left" w:pos="3385"/>
          <w:tab w:val="left" w:pos="8518"/>
          <w:tab w:val="left" w:pos="9620"/>
        </w:tabs>
        <w:jc w:val="left"/>
      </w:pPr>
      <w:r>
        <w:t>«</w:t>
      </w:r>
      <w:proofErr w:type="gramStart"/>
      <w:r w:rsidR="00D35353" w:rsidRPr="00D35353">
        <w:rPr>
          <w:u w:val="single"/>
        </w:rPr>
        <w:t>06</w:t>
      </w:r>
      <w:r>
        <w:t xml:space="preserve">» </w:t>
      </w:r>
      <w:r>
        <w:rPr>
          <w:u w:val="single"/>
        </w:rPr>
        <w:t xml:space="preserve"> </w:t>
      </w:r>
      <w:r w:rsidR="00D35353">
        <w:rPr>
          <w:u w:val="single"/>
        </w:rPr>
        <w:t>декабря</w:t>
      </w:r>
      <w:proofErr w:type="gramEnd"/>
      <w:r w:rsidR="00D35353">
        <w:rPr>
          <w:u w:val="single"/>
        </w:rPr>
        <w:t xml:space="preserve"> </w:t>
      </w:r>
      <w:r w:rsidR="00D35353" w:rsidRPr="00D35353">
        <w:rPr>
          <w:u w:val="single"/>
        </w:rPr>
        <w:t>2022</w:t>
      </w:r>
      <w:r>
        <w:t>г.</w:t>
      </w:r>
      <w:r w:rsidR="00D35353">
        <w:t xml:space="preserve">                          </w:t>
      </w:r>
      <w:r>
        <w:tab/>
        <w:t>№</w:t>
      </w:r>
      <w:r>
        <w:rPr>
          <w:spacing w:val="-1"/>
        </w:rPr>
        <w:t xml:space="preserve"> </w:t>
      </w:r>
      <w:r w:rsidR="00D35353">
        <w:rPr>
          <w:spacing w:val="-1"/>
        </w:rPr>
        <w:t>39</w:t>
      </w:r>
    </w:p>
    <w:p w:rsidR="00BE3574" w:rsidRDefault="00BE3574">
      <w:pPr>
        <w:pStyle w:val="a3"/>
        <w:ind w:left="0"/>
        <w:jc w:val="left"/>
        <w:rPr>
          <w:sz w:val="20"/>
        </w:rPr>
      </w:pPr>
    </w:p>
    <w:p w:rsidR="00BE3574" w:rsidRDefault="00BE3574">
      <w:pPr>
        <w:pStyle w:val="a3"/>
        <w:spacing w:before="5"/>
        <w:ind w:left="0"/>
        <w:jc w:val="left"/>
        <w:rPr>
          <w:sz w:val="24"/>
        </w:rPr>
      </w:pPr>
    </w:p>
    <w:p w:rsidR="00BE3574" w:rsidRDefault="00262C17">
      <w:pPr>
        <w:pStyle w:val="a4"/>
      </w:pPr>
      <w:r>
        <w:t>«О предоставлении отсрочки арендной платы по договорам</w:t>
      </w:r>
      <w:r>
        <w:rPr>
          <w:spacing w:val="-78"/>
        </w:rPr>
        <w:t xml:space="preserve"> </w:t>
      </w:r>
      <w:r>
        <w:t>аренды муниципального имущества в связи с частичной</w:t>
      </w:r>
      <w:r>
        <w:rPr>
          <w:spacing w:val="1"/>
        </w:rPr>
        <w:t xml:space="preserve"> </w:t>
      </w:r>
      <w:r>
        <w:t>мобилизацией»</w:t>
      </w:r>
    </w:p>
    <w:p w:rsidR="00BE3574" w:rsidRDefault="00BE3574">
      <w:pPr>
        <w:pStyle w:val="a3"/>
        <w:ind w:left="0"/>
        <w:jc w:val="left"/>
        <w:rPr>
          <w:b/>
          <w:sz w:val="32"/>
        </w:rPr>
      </w:pPr>
    </w:p>
    <w:p w:rsidR="00BE3574" w:rsidRDefault="00262C17">
      <w:pPr>
        <w:pStyle w:val="a3"/>
        <w:ind w:left="641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ч.</w:t>
      </w:r>
      <w:r>
        <w:rPr>
          <w:spacing w:val="14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131-ФЗ</w:t>
      </w:r>
    </w:p>
    <w:p w:rsidR="00BE3574" w:rsidRDefault="00262C17" w:rsidP="00FB7265">
      <w:pPr>
        <w:pStyle w:val="a3"/>
        <w:tabs>
          <w:tab w:val="left" w:pos="6786"/>
        </w:tabs>
        <w:ind w:right="107"/>
        <w:sectPr w:rsidR="00BE3574">
          <w:type w:val="continuous"/>
          <w:pgSz w:w="12240" w:h="15840"/>
          <w:pgMar w:top="1060" w:right="740" w:bottom="280" w:left="1600" w:header="720" w:footer="720" w:gutter="0"/>
          <w:cols w:space="720"/>
        </w:sectPr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15.10.2022</w:t>
      </w:r>
      <w:r>
        <w:rPr>
          <w:spacing w:val="79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3046-р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Уставом</w:t>
      </w:r>
      <w:r w:rsidR="00FB7265" w:rsidRPr="00FB7265">
        <w:t xml:space="preserve"> </w:t>
      </w:r>
      <w:r w:rsidR="00FB7265">
        <w:t>муниципального</w:t>
      </w:r>
      <w:r w:rsidR="00FB7265">
        <w:tab/>
        <w:t>образования «Грушево-Дубовское сельское поселение</w:t>
      </w:r>
      <w:r w:rsidR="0039786A">
        <w:t>», Собрание</w:t>
      </w:r>
      <w:r w:rsidR="00FB7265">
        <w:t xml:space="preserve"> депутатов Грушево-Дубовского сельского поселения</w:t>
      </w:r>
    </w:p>
    <w:p w:rsidR="00BE3574" w:rsidRDefault="00262C17" w:rsidP="00FB7265">
      <w:pPr>
        <w:pStyle w:val="a3"/>
        <w:tabs>
          <w:tab w:val="left" w:pos="2479"/>
          <w:tab w:val="left" w:pos="4406"/>
          <w:tab w:val="left" w:pos="6431"/>
        </w:tabs>
        <w:jc w:val="left"/>
      </w:pPr>
      <w:r>
        <w:tab/>
      </w:r>
    </w:p>
    <w:p w:rsidR="00BE3574" w:rsidRDefault="00262C17">
      <w:pPr>
        <w:pStyle w:val="a3"/>
        <w:tabs>
          <w:tab w:val="left" w:pos="1454"/>
        </w:tabs>
        <w:jc w:val="left"/>
      </w:pPr>
      <w:r>
        <w:br w:type="column"/>
      </w:r>
    </w:p>
    <w:p w:rsidR="00BE3574" w:rsidRDefault="00BE3574">
      <w:pPr>
        <w:sectPr w:rsidR="00BE3574">
          <w:type w:val="continuous"/>
          <w:pgSz w:w="12240" w:h="15840"/>
          <w:pgMar w:top="1060" w:right="740" w:bottom="280" w:left="1600" w:header="720" w:footer="720" w:gutter="0"/>
          <w:cols w:num="2" w:space="720" w:equalWidth="0">
            <w:col w:w="6472" w:space="168"/>
            <w:col w:w="3260"/>
          </w:cols>
        </w:sectPr>
      </w:pPr>
    </w:p>
    <w:p w:rsidR="00BE3574" w:rsidRDefault="00262C17">
      <w:pPr>
        <w:pStyle w:val="a3"/>
        <w:spacing w:before="89"/>
        <w:ind w:left="588" w:right="595"/>
        <w:jc w:val="center"/>
      </w:pPr>
      <w:r>
        <w:t>РЕШИЛ</w:t>
      </w:r>
      <w:r w:rsidR="00C167FF">
        <w:t>О</w:t>
      </w:r>
      <w:r>
        <w:t>:</w:t>
      </w:r>
    </w:p>
    <w:p w:rsidR="00BE3574" w:rsidRDefault="00262C17">
      <w:pPr>
        <w:pStyle w:val="a5"/>
        <w:numPr>
          <w:ilvl w:val="0"/>
          <w:numId w:val="1"/>
        </w:numPr>
        <w:tabs>
          <w:tab w:val="left" w:pos="453"/>
        </w:tabs>
        <w:ind w:righ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68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68"/>
          <w:sz w:val="28"/>
        </w:rPr>
        <w:t xml:space="preserve"> </w:t>
      </w:r>
      <w:r>
        <w:rPr>
          <w:sz w:val="28"/>
        </w:rPr>
        <w:t>составляющего</w:t>
      </w:r>
      <w:r>
        <w:rPr>
          <w:spacing w:val="139"/>
          <w:sz w:val="28"/>
        </w:rPr>
        <w:t xml:space="preserve"> </w:t>
      </w:r>
      <w:r>
        <w:rPr>
          <w:sz w:val="28"/>
        </w:rPr>
        <w:t>казну</w:t>
      </w:r>
    </w:p>
    <w:p w:rsidR="00BE3574" w:rsidRDefault="00262C17">
      <w:pPr>
        <w:pStyle w:val="a3"/>
        <w:tabs>
          <w:tab w:val="left" w:pos="1005"/>
        </w:tabs>
        <w:ind w:right="107"/>
      </w:pPr>
      <w:r>
        <w:t>муниципального</w:t>
      </w:r>
      <w:r>
        <w:rPr>
          <w:spacing w:val="1"/>
        </w:rPr>
        <w:t xml:space="preserve"> </w:t>
      </w:r>
      <w:r w:rsidR="0039786A">
        <w:t>образования «Грушево-Дубовское сельское поселение»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земельных участков) либо закрепленного на праве хозяйственного ведения или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8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муниципальными</w:t>
      </w:r>
      <w:r>
        <w:rPr>
          <w:spacing w:val="18"/>
        </w:rPr>
        <w:t xml:space="preserve"> </w:t>
      </w:r>
      <w:r>
        <w:t>предприятиями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 w:rsidRPr="0039786A">
        <w:t>учреждениями</w:t>
      </w:r>
      <w:r w:rsidR="0039786A" w:rsidRPr="0039786A">
        <w:t xml:space="preserve"> Грушево-Дубовского </w:t>
      </w:r>
      <w:r w:rsidR="0039786A">
        <w:t>сельского поселени</w:t>
      </w:r>
      <w:r w:rsidR="0039786A" w:rsidRPr="0039786A">
        <w:t xml:space="preserve">я </w:t>
      </w:r>
      <w:r>
        <w:t>арендаторам,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(участником)</w:t>
      </w:r>
      <w:r>
        <w:rPr>
          <w:spacing w:val="-67"/>
        </w:rPr>
        <w:t xml:space="preserve"> </w:t>
      </w:r>
      <w:r>
        <w:t>юридического лица и его руководителем, в случае если указанные 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(участником)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руководителем, призваны на военную службу по мобилизации в Вооруженные</w:t>
      </w:r>
      <w:r>
        <w:rPr>
          <w:spacing w:val="1"/>
        </w:rPr>
        <w:t xml:space="preserve"> </w:t>
      </w:r>
      <w:r>
        <w:t>Силы Российской Федерации в соответствии с Указом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 заключенному в соответствии с пунктом 7 статьи 38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28.03.1998</w:t>
      </w:r>
      <w:r>
        <w:rPr>
          <w:spacing w:val="58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53-ФЗ</w:t>
      </w:r>
      <w:r>
        <w:rPr>
          <w:spacing w:val="58"/>
        </w:rPr>
        <w:t xml:space="preserve"> </w:t>
      </w:r>
      <w:r>
        <w:t>«О</w:t>
      </w:r>
      <w:r>
        <w:rPr>
          <w:spacing w:val="57"/>
        </w:rPr>
        <w:t xml:space="preserve"> </w:t>
      </w:r>
      <w:r>
        <w:t>воинской</w:t>
      </w:r>
      <w:r>
        <w:rPr>
          <w:spacing w:val="57"/>
        </w:rPr>
        <w:t xml:space="preserve"> </w:t>
      </w:r>
      <w:r>
        <w:t>обязанности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военной</w:t>
      </w:r>
      <w:r>
        <w:rPr>
          <w:spacing w:val="58"/>
        </w:rPr>
        <w:t xml:space="preserve"> </w:t>
      </w:r>
      <w:r>
        <w:t>службе»</w:t>
      </w:r>
    </w:p>
    <w:p w:rsidR="00BE3574" w:rsidRDefault="00BE3574">
      <w:pPr>
        <w:sectPr w:rsidR="00BE3574">
          <w:type w:val="continuous"/>
          <w:pgSz w:w="12240" w:h="15840"/>
          <w:pgMar w:top="1060" w:right="740" w:bottom="280" w:left="1600" w:header="720" w:footer="720" w:gutter="0"/>
          <w:cols w:space="720"/>
        </w:sectPr>
      </w:pPr>
    </w:p>
    <w:p w:rsidR="00BE3574" w:rsidRDefault="00262C17">
      <w:pPr>
        <w:pStyle w:val="a3"/>
        <w:spacing w:before="74"/>
        <w:ind w:right="108"/>
      </w:pPr>
      <w:r>
        <w:lastRenderedPageBreak/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предоставляется:</w:t>
      </w:r>
    </w:p>
    <w:p w:rsidR="00BE3574" w:rsidRDefault="00262C17">
      <w:pPr>
        <w:pStyle w:val="a3"/>
        <w:ind w:right="107" w:firstLine="540"/>
      </w:pPr>
      <w:r>
        <w:t>а)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отсрочку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 службы или оказания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2"/>
        </w:rPr>
        <w:t xml:space="preserve"> </w:t>
      </w:r>
      <w:r>
        <w:t>Федерации;</w:t>
      </w:r>
    </w:p>
    <w:p w:rsidR="00BE3574" w:rsidRDefault="00262C17">
      <w:pPr>
        <w:pStyle w:val="a3"/>
        <w:ind w:right="107" w:firstLine="540"/>
      </w:pPr>
      <w:r>
        <w:t>б)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санкций.</w:t>
      </w:r>
    </w:p>
    <w:p w:rsidR="00BE3574" w:rsidRDefault="00262C17">
      <w:pPr>
        <w:pStyle w:val="a5"/>
        <w:numPr>
          <w:ilvl w:val="0"/>
          <w:numId w:val="1"/>
        </w:numPr>
        <w:tabs>
          <w:tab w:val="left" w:pos="1104"/>
        </w:tabs>
        <w:ind w:left="101"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«а» пункта 1 настоящего решения, осуществляется на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BE3574" w:rsidRDefault="00262C17">
      <w:pPr>
        <w:pStyle w:val="a3"/>
        <w:ind w:right="107" w:firstLine="540"/>
      </w:pPr>
      <w:r>
        <w:t>отсутствие использования арендуемого по договору имущества в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решения;</w:t>
      </w:r>
    </w:p>
    <w:p w:rsidR="00BE3574" w:rsidRDefault="00262C17">
      <w:pPr>
        <w:pStyle w:val="a3"/>
        <w:ind w:right="107" w:firstLine="540"/>
      </w:pPr>
      <w:r>
        <w:t>арендатор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арендодателю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отсрочки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пунктом</w:t>
      </w:r>
      <w:r>
        <w:rPr>
          <w:spacing w:val="68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статьи</w:t>
      </w:r>
      <w:r>
        <w:rPr>
          <w:spacing w:val="68"/>
        </w:rPr>
        <w:t xml:space="preserve"> </w:t>
      </w:r>
      <w:r>
        <w:t>38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8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либо</w:t>
      </w:r>
      <w:r>
        <w:rPr>
          <w:spacing w:val="68"/>
        </w:rPr>
        <w:t xml:space="preserve"> </w:t>
      </w:r>
      <w:r>
        <w:t>контракта</w:t>
      </w:r>
      <w:r>
        <w:rPr>
          <w:spacing w:val="68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добровольном содействии в выполнении задач, возложенных на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 заключены</w:t>
      </w:r>
      <w:r>
        <w:rPr>
          <w:spacing w:val="-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контракты;</w:t>
      </w:r>
    </w:p>
    <w:p w:rsidR="00BE3574" w:rsidRDefault="00262C17">
      <w:pPr>
        <w:pStyle w:val="a3"/>
        <w:ind w:right="107" w:firstLine="540"/>
      </w:pPr>
      <w:r>
        <w:t>арендатору предоставляется отсрочка уплаты арендной платы на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2"/>
        </w:rPr>
        <w:t xml:space="preserve"> </w:t>
      </w:r>
      <w:r>
        <w:t>Федерации;</w:t>
      </w:r>
    </w:p>
    <w:p w:rsidR="00BE3574" w:rsidRDefault="00262C17">
      <w:pPr>
        <w:pStyle w:val="a3"/>
        <w:ind w:right="106" w:firstLine="540"/>
      </w:pP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поэтапно, не чаще одного раза в месяц, равными платежами, размер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аренды;</w:t>
      </w:r>
    </w:p>
    <w:p w:rsidR="00BE3574" w:rsidRDefault="00262C17">
      <w:pPr>
        <w:pStyle w:val="a3"/>
        <w:ind w:right="109" w:firstLine="54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-67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арендатором в</w:t>
      </w:r>
      <w:r>
        <w:rPr>
          <w:spacing w:val="-2"/>
        </w:rPr>
        <w:t xml:space="preserve"> </w:t>
      </w:r>
      <w:r>
        <w:t>связи с предоставлением</w:t>
      </w:r>
      <w:r>
        <w:rPr>
          <w:spacing w:val="-2"/>
        </w:rPr>
        <w:t xml:space="preserve"> </w:t>
      </w:r>
      <w:r>
        <w:t>отсрочки;</w:t>
      </w:r>
    </w:p>
    <w:p w:rsidR="00BE3574" w:rsidRDefault="00262C17">
      <w:pPr>
        <w:pStyle w:val="a3"/>
        <w:ind w:right="107" w:firstLine="540"/>
      </w:pP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чужими</w:t>
      </w:r>
      <w:r>
        <w:rPr>
          <w:spacing w:val="1"/>
        </w:rPr>
        <w:t xml:space="preserve"> </w:t>
      </w:r>
      <w:r>
        <w:t>денежными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арендатором порядка и сроков внесения арендной платы (в том числе в случаях,</w:t>
      </w:r>
      <w:r>
        <w:rPr>
          <w:spacing w:val="-67"/>
        </w:rPr>
        <w:t xml:space="preserve"> </w:t>
      </w:r>
      <w:r>
        <w:t>если такие меры предусмотрены договором аренды) на период 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указанным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пункте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решения,</w:t>
      </w:r>
      <w:r>
        <w:rPr>
          <w:spacing w:val="39"/>
        </w:rPr>
        <w:t xml:space="preserve"> </w:t>
      </w:r>
      <w:r>
        <w:t>военной</w:t>
      </w:r>
      <w:r>
        <w:rPr>
          <w:spacing w:val="39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или</w:t>
      </w:r>
    </w:p>
    <w:p w:rsidR="00BE3574" w:rsidRDefault="00BE3574">
      <w:pPr>
        <w:sectPr w:rsidR="00BE3574">
          <w:pgSz w:w="12240" w:h="15840"/>
          <w:pgMar w:top="1060" w:right="740" w:bottom="280" w:left="1600" w:header="720" w:footer="720" w:gutter="0"/>
          <w:cols w:space="720"/>
        </w:sectPr>
      </w:pPr>
    </w:p>
    <w:p w:rsidR="00BE3574" w:rsidRDefault="00262C17">
      <w:pPr>
        <w:pStyle w:val="a3"/>
        <w:spacing w:before="74"/>
        <w:ind w:right="108"/>
      </w:pPr>
      <w:r>
        <w:lastRenderedPageBreak/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1"/>
        </w:rPr>
        <w:t xml:space="preserve"> </w:t>
      </w:r>
      <w:r>
        <w:t>Федерации;</w:t>
      </w:r>
    </w:p>
    <w:p w:rsidR="00BE3574" w:rsidRDefault="00262C17">
      <w:pPr>
        <w:pStyle w:val="a3"/>
        <w:ind w:right="108" w:firstLine="540"/>
      </w:pPr>
      <w:r>
        <w:t>коммунальные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арендуемым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арендатору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такой отсрочки</w:t>
      </w:r>
      <w:r>
        <w:rPr>
          <w:spacing w:val="-1"/>
        </w:rPr>
        <w:t xml:space="preserve"> </w:t>
      </w:r>
      <w:r>
        <w:t>уплачиваются</w:t>
      </w:r>
      <w:r>
        <w:rPr>
          <w:spacing w:val="-1"/>
        </w:rPr>
        <w:t xml:space="preserve"> </w:t>
      </w:r>
      <w:r>
        <w:t>арендодателем.</w:t>
      </w:r>
    </w:p>
    <w:p w:rsidR="00BE3574" w:rsidRDefault="00262C17">
      <w:pPr>
        <w:pStyle w:val="a5"/>
        <w:numPr>
          <w:ilvl w:val="0"/>
          <w:numId w:val="1"/>
        </w:numPr>
        <w:tabs>
          <w:tab w:val="left" w:pos="1039"/>
        </w:tabs>
        <w:ind w:left="101" w:firstLine="540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 в подпункте «б» пункта 1 настоящего решения,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условиях:</w:t>
      </w:r>
    </w:p>
    <w:p w:rsidR="00BE3574" w:rsidRDefault="00262C17">
      <w:pPr>
        <w:pStyle w:val="a3"/>
        <w:ind w:right="107" w:firstLine="540"/>
      </w:pPr>
      <w:r>
        <w:t>арендатор направляет арендодателю уведомление о расторжении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 Российской Федерации, или копии уведомления о заключении 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Федерального закона либо контракта о добровольном содействии в 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заключены</w:t>
      </w:r>
      <w:r>
        <w:rPr>
          <w:spacing w:val="-1"/>
        </w:rPr>
        <w:t xml:space="preserve"> </w:t>
      </w:r>
      <w:r>
        <w:t>указанные контракты;</w:t>
      </w:r>
    </w:p>
    <w:p w:rsidR="00BE3574" w:rsidRDefault="00262C17">
      <w:pPr>
        <w:pStyle w:val="a3"/>
        <w:ind w:right="107" w:firstLine="540"/>
      </w:pPr>
      <w:r>
        <w:t>договор аренды подлежит расторжению со дня получения арендодателем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расторжении</w:t>
      </w:r>
      <w:r>
        <w:rPr>
          <w:spacing w:val="-1"/>
        </w:rPr>
        <w:t xml:space="preserve"> </w:t>
      </w:r>
      <w:r>
        <w:t>договора аренды;</w:t>
      </w:r>
    </w:p>
    <w:p w:rsidR="00BE3574" w:rsidRDefault="00262C17">
      <w:pPr>
        <w:pStyle w:val="a3"/>
        <w:ind w:right="107" w:firstLine="540"/>
      </w:pP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чужими</w:t>
      </w:r>
      <w:r>
        <w:rPr>
          <w:spacing w:val="1"/>
        </w:rPr>
        <w:t xml:space="preserve"> </w:t>
      </w:r>
      <w:r>
        <w:t>денежными</w:t>
      </w:r>
      <w:r>
        <w:rPr>
          <w:spacing w:val="-67"/>
        </w:rPr>
        <w:t xml:space="preserve"> </w:t>
      </w:r>
      <w:r>
        <w:t>средствами или иные меры ответственности в связи с расторжением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66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случаях,</w:t>
      </w:r>
      <w:r>
        <w:rPr>
          <w:spacing w:val="66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такие</w:t>
      </w:r>
      <w:r>
        <w:rPr>
          <w:spacing w:val="67"/>
        </w:rPr>
        <w:t xml:space="preserve"> </w:t>
      </w:r>
      <w:r>
        <w:t>меры</w:t>
      </w:r>
      <w:r>
        <w:rPr>
          <w:spacing w:val="67"/>
        </w:rPr>
        <w:t xml:space="preserve"> </w:t>
      </w:r>
      <w:r>
        <w:t>предусмотрены</w:t>
      </w:r>
      <w:r>
        <w:rPr>
          <w:spacing w:val="67"/>
        </w:rPr>
        <w:t xml:space="preserve"> </w:t>
      </w:r>
      <w:r>
        <w:t>договором</w:t>
      </w:r>
      <w:r>
        <w:rPr>
          <w:spacing w:val="-68"/>
        </w:rPr>
        <w:t xml:space="preserve"> </w:t>
      </w:r>
      <w:r>
        <w:t>аренды).</w:t>
      </w:r>
    </w:p>
    <w:p w:rsidR="00BE3574" w:rsidRDefault="00262C17">
      <w:pPr>
        <w:pStyle w:val="a5"/>
        <w:numPr>
          <w:ilvl w:val="0"/>
          <w:numId w:val="1"/>
        </w:numPr>
        <w:tabs>
          <w:tab w:val="left" w:pos="1035"/>
        </w:tabs>
        <w:ind w:left="101" w:firstLine="54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 (обнародования).</w:t>
      </w:r>
    </w:p>
    <w:p w:rsidR="00BE3574" w:rsidRDefault="00BE3574">
      <w:pPr>
        <w:pStyle w:val="a3"/>
        <w:ind w:left="0"/>
        <w:jc w:val="left"/>
        <w:rPr>
          <w:sz w:val="30"/>
        </w:rPr>
      </w:pPr>
    </w:p>
    <w:p w:rsidR="00BE3574" w:rsidRDefault="00BE3574">
      <w:pPr>
        <w:pStyle w:val="a3"/>
        <w:ind w:left="0"/>
        <w:jc w:val="left"/>
        <w:rPr>
          <w:sz w:val="26"/>
        </w:rPr>
      </w:pPr>
    </w:p>
    <w:p w:rsidR="00BE3574" w:rsidRDefault="0039786A">
      <w:pPr>
        <w:pStyle w:val="a3"/>
        <w:tabs>
          <w:tab w:val="left" w:pos="2182"/>
        </w:tabs>
        <w:ind w:right="108"/>
      </w:pPr>
      <w:r>
        <w:t xml:space="preserve">Председатель </w:t>
      </w:r>
      <w:r w:rsidR="00D35353">
        <w:t xml:space="preserve">Собрания депутатов </w:t>
      </w:r>
      <w:bookmarkStart w:id="0" w:name="_GoBack"/>
      <w:bookmarkEnd w:id="0"/>
      <w:r>
        <w:t>–глава</w:t>
      </w:r>
    </w:p>
    <w:p w:rsidR="0039786A" w:rsidRDefault="0039786A">
      <w:pPr>
        <w:pStyle w:val="a3"/>
        <w:tabs>
          <w:tab w:val="left" w:pos="2182"/>
        </w:tabs>
        <w:ind w:right="108"/>
      </w:pPr>
      <w:r>
        <w:t>Грушево-Дубовского</w:t>
      </w:r>
    </w:p>
    <w:p w:rsidR="0039786A" w:rsidRDefault="0039786A">
      <w:pPr>
        <w:pStyle w:val="a3"/>
        <w:tabs>
          <w:tab w:val="left" w:pos="2182"/>
        </w:tabs>
        <w:ind w:right="108"/>
      </w:pPr>
      <w:r>
        <w:t xml:space="preserve">сельского поселения                                                                             </w:t>
      </w:r>
      <w:proofErr w:type="spellStart"/>
      <w:r>
        <w:t>А.И.Еремеев</w:t>
      </w:r>
      <w:proofErr w:type="spellEnd"/>
    </w:p>
    <w:sectPr w:rsidR="0039786A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0084A"/>
    <w:multiLevelType w:val="hybridMultilevel"/>
    <w:tmpl w:val="85103A02"/>
    <w:lvl w:ilvl="0" w:tplc="D6BEB0E2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492B2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48EAADF8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9F8899FA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AB3463C4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F1F86EF4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FB660FCA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36247B62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D1A665CA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74"/>
    <w:rsid w:val="00262C17"/>
    <w:rsid w:val="0039786A"/>
    <w:rsid w:val="00BE3574"/>
    <w:rsid w:val="00C167FF"/>
    <w:rsid w:val="00D35353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86E6-E8EF-483B-915D-4785C66F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3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GB1</cp:lastModifiedBy>
  <cp:revision>2</cp:revision>
  <cp:lastPrinted>2022-12-05T11:52:00Z</cp:lastPrinted>
  <dcterms:created xsi:type="dcterms:W3CDTF">2022-12-05T11:53:00Z</dcterms:created>
  <dcterms:modified xsi:type="dcterms:W3CDTF">2022-12-05T11:53:00Z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2022-11-29T00:00:00Z</vt:filetime>
  </property>
</Properties>
</file>