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1BC3" w:rsidRPr="00587348" w:rsidRDefault="00181444" w:rsidP="00465F1C">
      <w:pPr>
        <w:pStyle w:val="3"/>
        <w:ind w:left="-142" w:right="-710" w:firstLine="142"/>
        <w:jc w:val="center"/>
        <w:rPr>
          <w:rFonts w:ascii="Times New Roman" w:hAnsi="Times New Roman"/>
        </w:rPr>
      </w:pPr>
      <w:r w:rsidRPr="00587348">
        <w:rPr>
          <w:rFonts w:ascii="Times New Roman" w:hAnsi="Times New Roman"/>
        </w:rPr>
        <w:t>СОГЛАШЕНИЕ О ПЕРЕДАЧЕ ПОЛНОМОЧИЙ №</w:t>
      </w:r>
      <w:r w:rsidR="00557988" w:rsidRPr="00557988">
        <w:rPr>
          <w:rFonts w:ascii="Times New Roman" w:hAnsi="Times New Roman"/>
          <w:lang w:val="ru-RU"/>
        </w:rPr>
        <w:t>40</w:t>
      </w:r>
      <w:r w:rsidR="002B442D" w:rsidRPr="00557988">
        <w:rPr>
          <w:rFonts w:ascii="Times New Roman" w:hAnsi="Times New Roman"/>
          <w:lang w:val="ru-RU"/>
        </w:rPr>
        <w:t xml:space="preserve"> </w:t>
      </w:r>
      <w:r w:rsidR="002B442D">
        <w:rPr>
          <w:rFonts w:ascii="Times New Roman" w:hAnsi="Times New Roman"/>
          <w:u w:val="single"/>
          <w:lang w:val="ru-RU"/>
        </w:rPr>
        <w:t xml:space="preserve">        </w:t>
      </w:r>
    </w:p>
    <w:p w:rsidR="00321BC3" w:rsidRPr="00587348" w:rsidRDefault="00321BC3" w:rsidP="00465F1C">
      <w:pPr>
        <w:pStyle w:val="ae"/>
        <w:ind w:left="709" w:right="142" w:firstLine="709"/>
      </w:pPr>
    </w:p>
    <w:p w:rsidR="00321BC3" w:rsidRPr="005133D3" w:rsidRDefault="00181444" w:rsidP="006628DC">
      <w:pPr>
        <w:ind w:left="426" w:right="142" w:firstLine="284"/>
      </w:pPr>
      <w:r w:rsidRPr="00587348">
        <w:rPr>
          <w:sz w:val="28"/>
          <w:szCs w:val="28"/>
        </w:rPr>
        <w:t>г. Белая Калитв</w:t>
      </w:r>
      <w:r w:rsidR="001A2783">
        <w:rPr>
          <w:sz w:val="28"/>
          <w:szCs w:val="28"/>
        </w:rPr>
        <w:t>а</w:t>
      </w:r>
      <w:r w:rsidR="00465F1C">
        <w:rPr>
          <w:sz w:val="28"/>
          <w:szCs w:val="28"/>
        </w:rPr>
        <w:t xml:space="preserve">                                                          </w:t>
      </w:r>
      <w:r w:rsidR="00A620C7">
        <w:rPr>
          <w:sz w:val="28"/>
          <w:szCs w:val="28"/>
        </w:rPr>
        <w:t xml:space="preserve"> </w:t>
      </w:r>
      <w:r w:rsidRPr="00587348">
        <w:rPr>
          <w:sz w:val="28"/>
          <w:szCs w:val="28"/>
        </w:rPr>
        <w:t>«</w:t>
      </w:r>
      <w:r w:rsidR="00557988" w:rsidRPr="00557988">
        <w:rPr>
          <w:sz w:val="28"/>
          <w:szCs w:val="28"/>
        </w:rPr>
        <w:t>24</w:t>
      </w:r>
      <w:r w:rsidRPr="00587348">
        <w:rPr>
          <w:sz w:val="28"/>
          <w:szCs w:val="28"/>
        </w:rPr>
        <w:t>»</w:t>
      </w:r>
      <w:r w:rsidR="005133D3" w:rsidRPr="005133D3">
        <w:rPr>
          <w:sz w:val="28"/>
          <w:szCs w:val="28"/>
        </w:rPr>
        <w:t xml:space="preserve"> </w:t>
      </w:r>
      <w:r w:rsidR="005133D3">
        <w:rPr>
          <w:sz w:val="28"/>
          <w:szCs w:val="28"/>
        </w:rPr>
        <w:t xml:space="preserve"> </w:t>
      </w:r>
      <w:r w:rsidR="005133D3" w:rsidRPr="005133D3">
        <w:rPr>
          <w:sz w:val="28"/>
          <w:szCs w:val="28"/>
        </w:rPr>
        <w:t xml:space="preserve">декабря </w:t>
      </w:r>
      <w:r w:rsidR="005133D3">
        <w:rPr>
          <w:sz w:val="28"/>
          <w:szCs w:val="28"/>
        </w:rPr>
        <w:t xml:space="preserve"> </w:t>
      </w:r>
      <w:r w:rsidR="005133D3" w:rsidRPr="005133D3">
        <w:rPr>
          <w:sz w:val="28"/>
          <w:szCs w:val="28"/>
        </w:rPr>
        <w:t>2021 г.</w:t>
      </w:r>
    </w:p>
    <w:p w:rsidR="002B442D" w:rsidRDefault="002B442D" w:rsidP="00465F1C">
      <w:pPr>
        <w:ind w:left="426" w:right="142" w:firstLine="284"/>
        <w:jc w:val="both"/>
        <w:rPr>
          <w:sz w:val="28"/>
          <w:szCs w:val="28"/>
        </w:rPr>
      </w:pPr>
    </w:p>
    <w:p w:rsidR="00321BC3" w:rsidRPr="00587348" w:rsidRDefault="00181444" w:rsidP="00465F1C">
      <w:pPr>
        <w:ind w:left="426" w:right="142" w:firstLine="284"/>
        <w:jc w:val="both"/>
        <w:rPr>
          <w:b/>
          <w:bCs/>
          <w:sz w:val="28"/>
          <w:szCs w:val="28"/>
        </w:rPr>
      </w:pPr>
      <w:r w:rsidRPr="00587348">
        <w:rPr>
          <w:sz w:val="28"/>
          <w:szCs w:val="28"/>
        </w:rPr>
        <w:t xml:space="preserve">Администрация </w:t>
      </w:r>
      <w:proofErr w:type="spellStart"/>
      <w:r w:rsidRPr="00587348">
        <w:rPr>
          <w:sz w:val="28"/>
          <w:szCs w:val="28"/>
        </w:rPr>
        <w:t>Белокалитвинского</w:t>
      </w:r>
      <w:proofErr w:type="spellEnd"/>
      <w:r w:rsidRPr="00587348">
        <w:rPr>
          <w:sz w:val="28"/>
          <w:szCs w:val="28"/>
        </w:rPr>
        <w:t xml:space="preserve"> района, именуемая в дальнейшем Муниципальный район, в лице </w:t>
      </w:r>
      <w:r w:rsidR="005B29F1" w:rsidRPr="00587348">
        <w:rPr>
          <w:sz w:val="28"/>
          <w:szCs w:val="28"/>
        </w:rPr>
        <w:t>г</w:t>
      </w:r>
      <w:r w:rsidRPr="00587348">
        <w:rPr>
          <w:sz w:val="28"/>
          <w:szCs w:val="28"/>
        </w:rPr>
        <w:t xml:space="preserve">лавы </w:t>
      </w:r>
      <w:proofErr w:type="spellStart"/>
      <w:r w:rsidRPr="00587348">
        <w:rPr>
          <w:sz w:val="28"/>
          <w:szCs w:val="28"/>
        </w:rPr>
        <w:t>Белокалитвинского</w:t>
      </w:r>
      <w:proofErr w:type="spellEnd"/>
      <w:r w:rsidRPr="00587348">
        <w:rPr>
          <w:sz w:val="28"/>
          <w:szCs w:val="28"/>
        </w:rPr>
        <w:t xml:space="preserve"> района </w:t>
      </w:r>
      <w:r w:rsidR="002B442D">
        <w:rPr>
          <w:sz w:val="28"/>
          <w:szCs w:val="28"/>
        </w:rPr>
        <w:t>Мельниковой Ольги Александровны</w:t>
      </w:r>
      <w:r w:rsidR="00570CE9">
        <w:rPr>
          <w:sz w:val="28"/>
          <w:szCs w:val="28"/>
        </w:rPr>
        <w:t>, действующей</w:t>
      </w:r>
      <w:r w:rsidRPr="00587348">
        <w:rPr>
          <w:sz w:val="28"/>
          <w:szCs w:val="28"/>
        </w:rPr>
        <w:t xml:space="preserve"> на основании </w:t>
      </w:r>
      <w:r w:rsidR="00C5681E">
        <w:rPr>
          <w:sz w:val="28"/>
          <w:szCs w:val="28"/>
        </w:rPr>
        <w:t xml:space="preserve">Устава </w:t>
      </w:r>
      <w:r w:rsidR="00A60D16">
        <w:rPr>
          <w:sz w:val="28"/>
          <w:szCs w:val="28"/>
        </w:rPr>
        <w:t xml:space="preserve"> муниципального образования </w:t>
      </w:r>
      <w:r w:rsidR="00C5681E">
        <w:rPr>
          <w:sz w:val="28"/>
          <w:szCs w:val="28"/>
        </w:rPr>
        <w:t>«</w:t>
      </w:r>
      <w:proofErr w:type="spellStart"/>
      <w:r w:rsidR="00A60D16">
        <w:rPr>
          <w:sz w:val="28"/>
          <w:szCs w:val="28"/>
        </w:rPr>
        <w:t>Белокалитвинский</w:t>
      </w:r>
      <w:proofErr w:type="spellEnd"/>
      <w:r w:rsidR="00A60D16">
        <w:rPr>
          <w:sz w:val="28"/>
          <w:szCs w:val="28"/>
        </w:rPr>
        <w:t xml:space="preserve"> район»</w:t>
      </w:r>
      <w:r w:rsidRPr="00587348">
        <w:rPr>
          <w:sz w:val="28"/>
          <w:szCs w:val="28"/>
        </w:rPr>
        <w:t>, с одной стороны, и Администрация Г</w:t>
      </w:r>
      <w:r w:rsidR="00570CE9">
        <w:rPr>
          <w:sz w:val="28"/>
          <w:szCs w:val="28"/>
        </w:rPr>
        <w:t>рушево-Дубовского</w:t>
      </w:r>
      <w:r w:rsidRPr="00587348">
        <w:rPr>
          <w:sz w:val="28"/>
          <w:szCs w:val="28"/>
        </w:rPr>
        <w:t xml:space="preserve"> сельского поселения, именуемая в дальнейшем Поселение</w:t>
      </w:r>
      <w:r w:rsidRPr="00587348">
        <w:rPr>
          <w:spacing w:val="-1"/>
          <w:sz w:val="28"/>
          <w:szCs w:val="28"/>
        </w:rPr>
        <w:t xml:space="preserve">, </w:t>
      </w:r>
      <w:r w:rsidRPr="00587348">
        <w:rPr>
          <w:sz w:val="28"/>
          <w:szCs w:val="28"/>
        </w:rPr>
        <w:t>в лице главы Администрации Г</w:t>
      </w:r>
      <w:r w:rsidR="00570CE9">
        <w:rPr>
          <w:sz w:val="28"/>
          <w:szCs w:val="28"/>
        </w:rPr>
        <w:t>рушево-Дубровского</w:t>
      </w:r>
      <w:r w:rsidRPr="00587348">
        <w:rPr>
          <w:sz w:val="28"/>
          <w:szCs w:val="28"/>
        </w:rPr>
        <w:t xml:space="preserve"> сельского поселения </w:t>
      </w:r>
      <w:r w:rsidR="00570CE9">
        <w:rPr>
          <w:sz w:val="28"/>
          <w:szCs w:val="28"/>
        </w:rPr>
        <w:t>Никулина Игоря Вячеславовича</w:t>
      </w:r>
      <w:r w:rsidR="002B442D">
        <w:rPr>
          <w:sz w:val="28"/>
          <w:szCs w:val="28"/>
        </w:rPr>
        <w:t xml:space="preserve">, </w:t>
      </w:r>
      <w:r w:rsidR="00570CE9">
        <w:rPr>
          <w:sz w:val="28"/>
          <w:szCs w:val="28"/>
        </w:rPr>
        <w:t>действующего</w:t>
      </w:r>
      <w:r w:rsidRPr="00587348">
        <w:rPr>
          <w:sz w:val="28"/>
          <w:szCs w:val="28"/>
        </w:rPr>
        <w:t xml:space="preserve"> </w:t>
      </w:r>
      <w:r w:rsidR="005B29F1" w:rsidRPr="00587348">
        <w:rPr>
          <w:sz w:val="28"/>
          <w:szCs w:val="28"/>
        </w:rPr>
        <w:t xml:space="preserve">на основании </w:t>
      </w:r>
      <w:r w:rsidR="00C5681E">
        <w:rPr>
          <w:sz w:val="28"/>
          <w:szCs w:val="28"/>
        </w:rPr>
        <w:t>Устава</w:t>
      </w:r>
      <w:r w:rsidR="00A60D16">
        <w:rPr>
          <w:sz w:val="28"/>
          <w:szCs w:val="28"/>
        </w:rPr>
        <w:t xml:space="preserve"> муниципального образования</w:t>
      </w:r>
      <w:r w:rsidR="00C5681E">
        <w:rPr>
          <w:sz w:val="28"/>
          <w:szCs w:val="28"/>
        </w:rPr>
        <w:t xml:space="preserve"> «</w:t>
      </w:r>
      <w:r w:rsidR="00570CE9">
        <w:rPr>
          <w:sz w:val="28"/>
          <w:szCs w:val="28"/>
        </w:rPr>
        <w:t>Грушево-Дубовское</w:t>
      </w:r>
      <w:r w:rsidR="00C5681E">
        <w:rPr>
          <w:sz w:val="28"/>
          <w:szCs w:val="28"/>
        </w:rPr>
        <w:t xml:space="preserve"> сельское поселение»</w:t>
      </w:r>
      <w:r w:rsidRPr="00587348">
        <w:rPr>
          <w:sz w:val="28"/>
          <w:szCs w:val="28"/>
        </w:rPr>
        <w:t>, с другой стороны,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муниципального образования «</w:t>
      </w:r>
      <w:proofErr w:type="spellStart"/>
      <w:r w:rsidRPr="00587348">
        <w:rPr>
          <w:sz w:val="28"/>
          <w:szCs w:val="28"/>
        </w:rPr>
        <w:t>Белокалитвинский</w:t>
      </w:r>
      <w:proofErr w:type="spellEnd"/>
      <w:r w:rsidRPr="00587348">
        <w:rPr>
          <w:sz w:val="28"/>
          <w:szCs w:val="28"/>
        </w:rPr>
        <w:t xml:space="preserve"> район» заключили настоящее соглашение о передаче полномочий (далее – Соглашение) о нижеследующем:</w:t>
      </w:r>
    </w:p>
    <w:p w:rsidR="00321BC3" w:rsidRPr="00587348" w:rsidRDefault="00321BC3" w:rsidP="00465F1C">
      <w:pPr>
        <w:ind w:left="426" w:right="142" w:firstLine="284"/>
        <w:jc w:val="both"/>
        <w:rPr>
          <w:b/>
          <w:sz w:val="28"/>
          <w:szCs w:val="28"/>
        </w:rPr>
      </w:pPr>
    </w:p>
    <w:p w:rsidR="00321BC3" w:rsidRPr="006628DC" w:rsidRDefault="00181444" w:rsidP="006628DC">
      <w:pPr>
        <w:numPr>
          <w:ilvl w:val="0"/>
          <w:numId w:val="5"/>
        </w:numPr>
        <w:ind w:left="426" w:right="142" w:firstLine="284"/>
        <w:jc w:val="center"/>
        <w:rPr>
          <w:sz w:val="28"/>
          <w:szCs w:val="28"/>
        </w:rPr>
      </w:pPr>
      <w:r w:rsidRPr="00587348">
        <w:rPr>
          <w:sz w:val="28"/>
          <w:szCs w:val="28"/>
        </w:rPr>
        <w:t>Предмет соглашения и перечень полномочий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 xml:space="preserve">1.1. По настоящему Соглашению Муниципальный район передает, а Поселение принимает на себя полномочия по дорожной деятельности в отношении автомобильных дорог местного значения в границах населенных пунктов сельского поселения и по обеспечению безопасности дорожного движения на них, </w:t>
      </w:r>
      <w:r w:rsidRPr="00CE607A">
        <w:rPr>
          <w:sz w:val="28"/>
          <w:szCs w:val="28"/>
        </w:rPr>
        <w:t xml:space="preserve">включая осуществление муниципального контроля </w:t>
      </w:r>
      <w:r w:rsidR="002F3E6D">
        <w:rPr>
          <w:sz w:val="28"/>
          <w:szCs w:val="28"/>
        </w:rPr>
        <w:t xml:space="preserve">на автомобильном транспорте и в дорожном хозяйстве </w:t>
      </w:r>
      <w:r w:rsidRPr="00CE607A">
        <w:rPr>
          <w:sz w:val="28"/>
          <w:szCs w:val="28"/>
        </w:rPr>
        <w:t>в границах</w:t>
      </w:r>
      <w:r w:rsidRPr="00587348">
        <w:rPr>
          <w:sz w:val="28"/>
          <w:szCs w:val="28"/>
        </w:rPr>
        <w:t xml:space="preserve">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 xml:space="preserve">1.2. Передача полномочий Муниципальным районом Поселению осуществляется за счет финансовых средств в виде межбюджетных трансфертов, предоставляемых из бюджета </w:t>
      </w:r>
      <w:proofErr w:type="spellStart"/>
      <w:r w:rsidRPr="00587348">
        <w:rPr>
          <w:sz w:val="28"/>
          <w:szCs w:val="28"/>
        </w:rPr>
        <w:t>Белокалитвинского</w:t>
      </w:r>
      <w:proofErr w:type="spellEnd"/>
      <w:r w:rsidRPr="00587348">
        <w:rPr>
          <w:sz w:val="28"/>
          <w:szCs w:val="28"/>
        </w:rPr>
        <w:t xml:space="preserve"> района (далее – районный бюджет) в бюджет сельского поселения на содержание и ремонт связанных с реализацией переданных полномочий автомобильных дорог общего пользования местного значения согласно приложению №1 (далее – Автодороги).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1.3. Перечень передаваемых полномочий в рамках Соглашения: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- Осуществление и установление порядка осуществления муниципального контроля за обеспечением сохранности Автодорог;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- Утверждение перечня Автодорог общего пользования и необщего пользования;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- Осуществление дорожной деятельности в отношении Автодорог по проектированию, строительству, реконструкции, капитальному ремонту, ремонту и содержанию автомобильных дорог;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- Определение размера вреда, причиняемого тяжеловесными транспортными средствами при движении по Автодорогам;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lastRenderedPageBreak/>
        <w:t>- Информационное обеспечение пользователей Автодорогами.</w:t>
      </w:r>
    </w:p>
    <w:p w:rsidR="00321BC3" w:rsidRPr="001B7E99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1B7E99">
        <w:rPr>
          <w:sz w:val="28"/>
          <w:szCs w:val="28"/>
        </w:rPr>
        <w:t>- Утверждение нормативов финансовых затрат на капитальный ремонт, ремонт, содержание Автодорог и правил расчета размера ассигнований местного бюджета на указанные цели.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1B7E99">
        <w:rPr>
          <w:sz w:val="28"/>
          <w:szCs w:val="28"/>
        </w:rPr>
        <w:t>- Участие в обеспечении безопасности дорожного движения, осуществление мероприятий по обеспечению</w:t>
      </w:r>
      <w:r w:rsidRPr="00587348">
        <w:rPr>
          <w:sz w:val="28"/>
          <w:szCs w:val="28"/>
        </w:rPr>
        <w:t xml:space="preserve"> безопасности дорожного движения на Автодорогах в соответствии с требованиями действующих ГОСТов в сфере обеспечения безопасности и организации дорожного движения,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Автодорогах в целях обеспечения безопасности дорожного движения.</w:t>
      </w:r>
    </w:p>
    <w:p w:rsidR="00321BC3" w:rsidRPr="00587348" w:rsidRDefault="00321BC3" w:rsidP="00465F1C">
      <w:pPr>
        <w:ind w:left="426" w:right="142" w:firstLine="284"/>
        <w:jc w:val="both"/>
        <w:rPr>
          <w:b/>
          <w:bCs/>
          <w:sz w:val="28"/>
          <w:szCs w:val="28"/>
        </w:rPr>
      </w:pPr>
    </w:p>
    <w:p w:rsidR="00321BC3" w:rsidRPr="001B7E99" w:rsidRDefault="00181444" w:rsidP="001B7E99">
      <w:pPr>
        <w:numPr>
          <w:ilvl w:val="0"/>
          <w:numId w:val="5"/>
        </w:numPr>
        <w:ind w:left="426" w:right="142" w:firstLine="284"/>
        <w:jc w:val="center"/>
      </w:pPr>
      <w:r w:rsidRPr="00587348">
        <w:rPr>
          <w:sz w:val="28"/>
          <w:szCs w:val="28"/>
        </w:rPr>
        <w:t>Права и обязанности Сторон</w:t>
      </w:r>
    </w:p>
    <w:p w:rsidR="00321BC3" w:rsidRPr="00587348" w:rsidRDefault="00181444" w:rsidP="00465F1C">
      <w:pPr>
        <w:ind w:left="426" w:right="142" w:firstLine="284"/>
      </w:pPr>
      <w:r w:rsidRPr="00587348">
        <w:rPr>
          <w:bCs/>
          <w:sz w:val="28"/>
          <w:szCs w:val="28"/>
        </w:rPr>
        <w:t>2.1. Муниципальный район имеет право:</w:t>
      </w:r>
    </w:p>
    <w:p w:rsidR="00321BC3" w:rsidRPr="00587348" w:rsidRDefault="00181444" w:rsidP="00465F1C">
      <w:pPr>
        <w:tabs>
          <w:tab w:val="left" w:pos="1560"/>
        </w:tabs>
        <w:ind w:left="426" w:right="142" w:firstLine="284"/>
        <w:jc w:val="both"/>
      </w:pPr>
      <w:r w:rsidRPr="00587348">
        <w:rPr>
          <w:sz w:val="28"/>
          <w:szCs w:val="28"/>
        </w:rPr>
        <w:t xml:space="preserve">2.1.1. Осуществлять контроль за исполнением </w:t>
      </w:r>
      <w:r w:rsidRPr="00587348">
        <w:rPr>
          <w:bCs/>
          <w:sz w:val="28"/>
          <w:szCs w:val="28"/>
        </w:rPr>
        <w:t xml:space="preserve">Поселением переданных </w:t>
      </w:r>
      <w:r w:rsidRPr="00587348">
        <w:rPr>
          <w:sz w:val="28"/>
          <w:szCs w:val="28"/>
        </w:rPr>
        <w:t>полномочий, а также за целевым использованием предоставленных финансовых средств в виде межбюджетных трансфертов.</w:t>
      </w:r>
    </w:p>
    <w:p w:rsidR="00321BC3" w:rsidRPr="00587348" w:rsidRDefault="00181444" w:rsidP="00465F1C">
      <w:pPr>
        <w:tabs>
          <w:tab w:val="left" w:pos="1560"/>
        </w:tabs>
        <w:ind w:left="426" w:right="142" w:firstLine="284"/>
        <w:jc w:val="both"/>
      </w:pPr>
      <w:r w:rsidRPr="00587348">
        <w:rPr>
          <w:sz w:val="28"/>
          <w:szCs w:val="28"/>
        </w:rPr>
        <w:t xml:space="preserve">2.1.2. Получать от </w:t>
      </w:r>
      <w:r w:rsidRPr="00587348">
        <w:rPr>
          <w:bCs/>
          <w:sz w:val="28"/>
          <w:szCs w:val="28"/>
        </w:rPr>
        <w:t>Поселения</w:t>
      </w:r>
      <w:r w:rsidRPr="00587348">
        <w:rPr>
          <w:sz w:val="28"/>
          <w:szCs w:val="28"/>
        </w:rPr>
        <w:t xml:space="preserve"> информацию об использовании финансовых средств в виде межбюджетных трансфертов.</w:t>
      </w:r>
    </w:p>
    <w:p w:rsidR="00321BC3" w:rsidRPr="00587348" w:rsidRDefault="00181444" w:rsidP="00465F1C">
      <w:pPr>
        <w:tabs>
          <w:tab w:val="left" w:pos="1560"/>
        </w:tabs>
        <w:ind w:left="426" w:right="142" w:firstLine="284"/>
        <w:jc w:val="both"/>
      </w:pPr>
      <w:r w:rsidRPr="00587348">
        <w:rPr>
          <w:sz w:val="28"/>
          <w:szCs w:val="28"/>
        </w:rPr>
        <w:t xml:space="preserve">2.1.3. Требовать возврата суммы перечисленных финансовых средств в виде межбюджетных трансфертов в случае их нецелевого использования </w:t>
      </w:r>
      <w:r w:rsidRPr="00587348">
        <w:rPr>
          <w:bCs/>
          <w:sz w:val="28"/>
          <w:szCs w:val="28"/>
        </w:rPr>
        <w:t>Поселением</w:t>
      </w:r>
      <w:r w:rsidRPr="00587348">
        <w:rPr>
          <w:sz w:val="28"/>
          <w:szCs w:val="28"/>
        </w:rPr>
        <w:t>.</w:t>
      </w:r>
    </w:p>
    <w:p w:rsidR="00321BC3" w:rsidRPr="00587348" w:rsidRDefault="00181444" w:rsidP="00465F1C">
      <w:pPr>
        <w:tabs>
          <w:tab w:val="left" w:pos="1560"/>
        </w:tabs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 xml:space="preserve">2.1.4. Требовать возврата суммы перечисленных финансовых средств в виде межбюджетных трансфертов в случае неисполнения </w:t>
      </w:r>
      <w:r w:rsidRPr="00587348">
        <w:rPr>
          <w:bCs/>
          <w:sz w:val="28"/>
          <w:szCs w:val="28"/>
        </w:rPr>
        <w:t xml:space="preserve">Поселением переданных </w:t>
      </w:r>
      <w:r w:rsidRPr="00587348">
        <w:rPr>
          <w:sz w:val="28"/>
          <w:szCs w:val="28"/>
        </w:rPr>
        <w:t>полномочий.</w:t>
      </w:r>
    </w:p>
    <w:p w:rsidR="00321BC3" w:rsidRPr="00587348" w:rsidRDefault="00321BC3" w:rsidP="00465F1C">
      <w:pPr>
        <w:tabs>
          <w:tab w:val="left" w:pos="1560"/>
        </w:tabs>
        <w:ind w:left="426" w:right="142" w:firstLine="284"/>
        <w:jc w:val="both"/>
        <w:rPr>
          <w:sz w:val="28"/>
          <w:szCs w:val="28"/>
        </w:rPr>
      </w:pPr>
    </w:p>
    <w:p w:rsidR="00321BC3" w:rsidRPr="00587348" w:rsidRDefault="00181444" w:rsidP="00465F1C">
      <w:pPr>
        <w:tabs>
          <w:tab w:val="left" w:pos="1560"/>
        </w:tabs>
        <w:ind w:left="426" w:right="142" w:firstLine="284"/>
        <w:jc w:val="both"/>
        <w:rPr>
          <w:sz w:val="28"/>
          <w:szCs w:val="28"/>
        </w:rPr>
      </w:pPr>
      <w:r w:rsidRPr="00587348">
        <w:rPr>
          <w:bCs/>
          <w:sz w:val="28"/>
          <w:szCs w:val="28"/>
        </w:rPr>
        <w:t>2.2. Муниципальный район обязан:</w:t>
      </w:r>
    </w:p>
    <w:p w:rsidR="00321BC3" w:rsidRPr="00587348" w:rsidRDefault="00181444" w:rsidP="00465F1C">
      <w:pPr>
        <w:tabs>
          <w:tab w:val="left" w:pos="1560"/>
        </w:tabs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 xml:space="preserve">2.2.1. Передать </w:t>
      </w:r>
      <w:r w:rsidRPr="00587348">
        <w:rPr>
          <w:bCs/>
          <w:sz w:val="28"/>
          <w:szCs w:val="28"/>
        </w:rPr>
        <w:t>Поселению</w:t>
      </w:r>
      <w:r w:rsidRPr="00587348">
        <w:rPr>
          <w:sz w:val="28"/>
          <w:szCs w:val="28"/>
        </w:rPr>
        <w:t xml:space="preserve"> финансовые средства в виде межбюджетных трансфертов на реализацию переданных полномочий.</w:t>
      </w:r>
    </w:p>
    <w:p w:rsidR="00321BC3" w:rsidRPr="00587348" w:rsidRDefault="00181444" w:rsidP="00465F1C">
      <w:pPr>
        <w:tabs>
          <w:tab w:val="left" w:pos="1560"/>
        </w:tabs>
        <w:ind w:left="426" w:right="142" w:firstLine="284"/>
        <w:jc w:val="both"/>
      </w:pPr>
      <w:r w:rsidRPr="00587348">
        <w:rPr>
          <w:sz w:val="28"/>
          <w:szCs w:val="28"/>
        </w:rPr>
        <w:t xml:space="preserve">2.2.2.  Осуществлять контроль за исполнением </w:t>
      </w:r>
      <w:r w:rsidRPr="00587348">
        <w:rPr>
          <w:bCs/>
          <w:sz w:val="28"/>
          <w:szCs w:val="28"/>
        </w:rPr>
        <w:t>Поселением</w:t>
      </w:r>
      <w:r w:rsidRPr="00587348">
        <w:rPr>
          <w:sz w:val="28"/>
          <w:szCs w:val="28"/>
        </w:rPr>
        <w:t xml:space="preserve"> переданных полномочий, а также за использованием П</w:t>
      </w:r>
      <w:r w:rsidRPr="00587348">
        <w:rPr>
          <w:bCs/>
          <w:sz w:val="28"/>
          <w:szCs w:val="28"/>
        </w:rPr>
        <w:t>оселением</w:t>
      </w:r>
      <w:r w:rsidRPr="00587348">
        <w:rPr>
          <w:sz w:val="28"/>
          <w:szCs w:val="28"/>
        </w:rPr>
        <w:t xml:space="preserve"> предоставленных на эти цели финансовых средств в виде межбюджетных трансфертов. </w:t>
      </w:r>
    </w:p>
    <w:p w:rsidR="00321BC3" w:rsidRPr="00587348" w:rsidRDefault="00181444" w:rsidP="00465F1C">
      <w:pPr>
        <w:tabs>
          <w:tab w:val="left" w:pos="1560"/>
        </w:tabs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 xml:space="preserve">2.2.3. Предоставлять </w:t>
      </w:r>
      <w:r w:rsidRPr="00587348">
        <w:rPr>
          <w:bCs/>
          <w:sz w:val="28"/>
          <w:szCs w:val="28"/>
        </w:rPr>
        <w:t>Поселению</w:t>
      </w:r>
      <w:r w:rsidRPr="00587348">
        <w:rPr>
          <w:sz w:val="28"/>
          <w:szCs w:val="28"/>
        </w:rPr>
        <w:t xml:space="preserve"> информацию, необходимую для осуществления переданных полномочий.</w:t>
      </w:r>
    </w:p>
    <w:p w:rsidR="00321BC3" w:rsidRPr="00587348" w:rsidRDefault="00321BC3" w:rsidP="00465F1C">
      <w:pPr>
        <w:tabs>
          <w:tab w:val="left" w:pos="1560"/>
        </w:tabs>
        <w:ind w:left="426" w:right="142" w:firstLine="284"/>
        <w:jc w:val="both"/>
        <w:rPr>
          <w:sz w:val="28"/>
          <w:szCs w:val="28"/>
        </w:rPr>
      </w:pPr>
    </w:p>
    <w:p w:rsidR="00321BC3" w:rsidRPr="00587348" w:rsidRDefault="00181444" w:rsidP="00465F1C">
      <w:pPr>
        <w:tabs>
          <w:tab w:val="left" w:pos="567"/>
          <w:tab w:val="left" w:pos="1276"/>
        </w:tabs>
        <w:ind w:left="426" w:right="142" w:firstLine="284"/>
        <w:rPr>
          <w:sz w:val="28"/>
          <w:szCs w:val="28"/>
        </w:rPr>
      </w:pPr>
      <w:r w:rsidRPr="00587348">
        <w:rPr>
          <w:bCs/>
          <w:sz w:val="28"/>
          <w:szCs w:val="28"/>
        </w:rPr>
        <w:t>2.3. Поселение</w:t>
      </w:r>
      <w:r w:rsidRPr="00587348">
        <w:rPr>
          <w:sz w:val="28"/>
          <w:szCs w:val="28"/>
        </w:rPr>
        <w:t xml:space="preserve"> </w:t>
      </w:r>
      <w:r w:rsidRPr="00587348">
        <w:rPr>
          <w:bCs/>
          <w:sz w:val="28"/>
          <w:szCs w:val="28"/>
        </w:rPr>
        <w:t>имеет право: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2.3.1. Получать от Муниципального района сведения и документы, необходимые для исполнения переданных полномочий.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2.3.2. Получать финансовое обеспечение полномочий за счет финансовых средств в виде межбюджетных трансфертов.</w:t>
      </w:r>
    </w:p>
    <w:p w:rsidR="00321BC3" w:rsidRPr="00587348" w:rsidRDefault="00181444" w:rsidP="00465F1C">
      <w:pPr>
        <w:ind w:left="426" w:right="142" w:firstLine="284"/>
        <w:jc w:val="both"/>
        <w:rPr>
          <w:bCs/>
          <w:sz w:val="28"/>
          <w:szCs w:val="28"/>
        </w:rPr>
      </w:pPr>
      <w:r w:rsidRPr="00587348">
        <w:rPr>
          <w:sz w:val="28"/>
          <w:szCs w:val="28"/>
        </w:rPr>
        <w:t>2.3.3. Использовать собственные материальные ресурсы и финансовые средства на осуществление переданных полномочий.</w:t>
      </w:r>
    </w:p>
    <w:p w:rsidR="00321BC3" w:rsidRPr="00587348" w:rsidRDefault="00321BC3" w:rsidP="00465F1C">
      <w:pPr>
        <w:ind w:left="426" w:right="142" w:firstLine="284"/>
        <w:jc w:val="both"/>
        <w:rPr>
          <w:bCs/>
          <w:sz w:val="28"/>
          <w:szCs w:val="28"/>
        </w:rPr>
      </w:pP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bCs/>
          <w:sz w:val="28"/>
          <w:szCs w:val="28"/>
        </w:rPr>
        <w:t>2.4. Поселение обязано: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2.4.1. Осуществлять переданные полномочия в соответствии с требованиями действующего законодательства.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lastRenderedPageBreak/>
        <w:t>2.4.2. Обеспечивать целевое использование межбюджетных трансфертов, предоставленных М</w:t>
      </w:r>
      <w:r w:rsidRPr="00587348">
        <w:rPr>
          <w:bCs/>
          <w:sz w:val="28"/>
          <w:szCs w:val="28"/>
        </w:rPr>
        <w:t>униципальным районом</w:t>
      </w:r>
      <w:r w:rsidRPr="00587348">
        <w:rPr>
          <w:sz w:val="28"/>
          <w:szCs w:val="28"/>
        </w:rPr>
        <w:t>, исключительно на осуществление переданных полномочий.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2.4.3. Представлять М</w:t>
      </w:r>
      <w:r w:rsidRPr="00587348">
        <w:rPr>
          <w:bCs/>
          <w:sz w:val="28"/>
          <w:szCs w:val="28"/>
        </w:rPr>
        <w:t>униципальному району</w:t>
      </w:r>
      <w:r w:rsidRPr="00587348">
        <w:rPr>
          <w:sz w:val="28"/>
          <w:szCs w:val="28"/>
        </w:rPr>
        <w:t xml:space="preserve"> отчёты о ходе исполнения полномочий, использовании финансовых средств в виде межбюджетных трансфертов, а также иную необходимую информацию.</w:t>
      </w:r>
    </w:p>
    <w:p w:rsidR="00321BC3" w:rsidRPr="00587348" w:rsidRDefault="00321BC3" w:rsidP="00465F1C">
      <w:pPr>
        <w:ind w:left="426" w:right="142" w:firstLine="284"/>
        <w:jc w:val="center"/>
        <w:rPr>
          <w:sz w:val="28"/>
          <w:szCs w:val="28"/>
        </w:rPr>
      </w:pPr>
    </w:p>
    <w:p w:rsidR="00321BC3" w:rsidRPr="00587348" w:rsidRDefault="00181444" w:rsidP="001B7E99">
      <w:pPr>
        <w:ind w:left="426" w:right="142" w:firstLine="284"/>
        <w:jc w:val="center"/>
        <w:rPr>
          <w:sz w:val="28"/>
          <w:szCs w:val="28"/>
        </w:rPr>
      </w:pPr>
      <w:r w:rsidRPr="00587348">
        <w:rPr>
          <w:sz w:val="28"/>
          <w:szCs w:val="28"/>
        </w:rPr>
        <w:t>3. Передаваемое имущество и финансирование полномочий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3.1. Муниципальный район передает Поселению в безвозмездное пользование имущество, предназначенное для осуществления полномочий – Автодороги согласно Приложению №1. Передача материальных ресурсов в целях осуществления переданных полномочий не осуществляется.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3.2. Финансовые средства, необходимые для исполнения полномочий, предоставляются из районного бюджета бюджету сельского поселения в форме межбюджетных трансфертов.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3.3. Предоставление межбюджетных трансфертов осуществляется в пределах бюджетных ассигнований, предусмотренных решением о бюджете муниципального образования «</w:t>
      </w:r>
      <w:proofErr w:type="spellStart"/>
      <w:r w:rsidRPr="00587348">
        <w:rPr>
          <w:sz w:val="28"/>
          <w:szCs w:val="28"/>
        </w:rPr>
        <w:t>Белокалитвинский</w:t>
      </w:r>
      <w:proofErr w:type="spellEnd"/>
      <w:r w:rsidRPr="00587348">
        <w:rPr>
          <w:sz w:val="28"/>
          <w:szCs w:val="28"/>
        </w:rPr>
        <w:t xml:space="preserve"> район» (сводной бюджетной росписи) и лимитов бюджетных обязательств.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3.4. Расходы районного бюджета на предоставление межбюджетных трансфертов и расходы бюджета сельского поселения,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21BC3" w:rsidRPr="00661136" w:rsidRDefault="00181444" w:rsidP="00465F1C">
      <w:pPr>
        <w:ind w:left="426" w:right="142" w:firstLine="284"/>
        <w:jc w:val="both"/>
      </w:pPr>
      <w:r w:rsidRPr="00661136">
        <w:rPr>
          <w:sz w:val="28"/>
          <w:szCs w:val="28"/>
        </w:rPr>
        <w:t>3.5. Межбюджетные трансферты отражаются в доходах бюджета сельского поселения по коду бюджетной классификации Российской Федерации 951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сфере дорожной деятельности).</w:t>
      </w:r>
    </w:p>
    <w:p w:rsidR="00321BC3" w:rsidRPr="00661136" w:rsidRDefault="00181444" w:rsidP="00465F1C">
      <w:pPr>
        <w:ind w:left="426" w:right="142" w:firstLine="284"/>
        <w:jc w:val="both"/>
      </w:pPr>
      <w:r w:rsidRPr="00661136">
        <w:rPr>
          <w:sz w:val="28"/>
          <w:szCs w:val="28"/>
        </w:rPr>
        <w:t xml:space="preserve">3.6. Объем межбюджетных трансфертов, направляемых для осуществления полномочий, устанавливается в сумме </w:t>
      </w:r>
      <w:r w:rsidR="00570CE9">
        <w:rPr>
          <w:sz w:val="28"/>
          <w:szCs w:val="28"/>
        </w:rPr>
        <w:t>871</w:t>
      </w:r>
      <w:r w:rsidR="004F4AE1">
        <w:rPr>
          <w:sz w:val="28"/>
          <w:szCs w:val="28"/>
        </w:rPr>
        <w:t xml:space="preserve"> 000</w:t>
      </w:r>
      <w:r w:rsidR="002B442D" w:rsidRPr="00661136">
        <w:rPr>
          <w:sz w:val="28"/>
          <w:szCs w:val="28"/>
        </w:rPr>
        <w:t xml:space="preserve"> (</w:t>
      </w:r>
      <w:r w:rsidR="00452D37">
        <w:rPr>
          <w:sz w:val="28"/>
          <w:szCs w:val="28"/>
        </w:rPr>
        <w:t>В</w:t>
      </w:r>
      <w:r w:rsidR="00E36203" w:rsidRPr="00661136">
        <w:rPr>
          <w:sz w:val="28"/>
          <w:szCs w:val="28"/>
        </w:rPr>
        <w:t>осемь</w:t>
      </w:r>
      <w:r w:rsidR="00570CE9">
        <w:rPr>
          <w:sz w:val="28"/>
          <w:szCs w:val="28"/>
        </w:rPr>
        <w:t>сот семьдесят одна</w:t>
      </w:r>
      <w:r w:rsidR="002B442D" w:rsidRPr="00661136">
        <w:rPr>
          <w:sz w:val="28"/>
          <w:szCs w:val="28"/>
        </w:rPr>
        <w:t xml:space="preserve"> тысяч</w:t>
      </w:r>
      <w:r w:rsidR="00570CE9">
        <w:rPr>
          <w:sz w:val="28"/>
          <w:szCs w:val="28"/>
        </w:rPr>
        <w:t>а</w:t>
      </w:r>
      <w:r w:rsidR="002B442D" w:rsidRPr="00661136">
        <w:rPr>
          <w:sz w:val="28"/>
          <w:szCs w:val="28"/>
        </w:rPr>
        <w:t>)</w:t>
      </w:r>
      <w:r w:rsidRPr="00661136">
        <w:rPr>
          <w:sz w:val="28"/>
          <w:szCs w:val="28"/>
        </w:rPr>
        <w:t xml:space="preserve"> рублей 00 копеек в том числе:</w:t>
      </w:r>
    </w:p>
    <w:p w:rsidR="00321BC3" w:rsidRPr="00661136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661136">
        <w:rPr>
          <w:sz w:val="28"/>
          <w:szCs w:val="28"/>
        </w:rPr>
        <w:t xml:space="preserve">- по коду классификации расходов районного бюджета </w:t>
      </w:r>
      <w:bookmarkStart w:id="0" w:name="_Hlk26444499"/>
      <w:r w:rsidR="005B29F1" w:rsidRPr="00661136">
        <w:rPr>
          <w:sz w:val="28"/>
          <w:szCs w:val="28"/>
        </w:rPr>
        <w:t>9020409</w:t>
      </w:r>
      <w:bookmarkEnd w:id="0"/>
      <w:r w:rsidRPr="00661136">
        <w:rPr>
          <w:sz w:val="28"/>
          <w:szCs w:val="28"/>
        </w:rPr>
        <w:t>14.1.00.86180</w:t>
      </w:r>
      <w:r w:rsidR="005B29F1" w:rsidRPr="00661136">
        <w:rPr>
          <w:sz w:val="28"/>
          <w:szCs w:val="28"/>
        </w:rPr>
        <w:t>540</w:t>
      </w:r>
      <w:r w:rsidRPr="00661136">
        <w:rPr>
          <w:sz w:val="28"/>
          <w:szCs w:val="28"/>
        </w:rPr>
        <w:t xml:space="preserve"> в сумме </w:t>
      </w:r>
      <w:r w:rsidR="00570CE9">
        <w:rPr>
          <w:sz w:val="28"/>
          <w:szCs w:val="28"/>
        </w:rPr>
        <w:t>488</w:t>
      </w:r>
      <w:r w:rsidR="004F4AE1">
        <w:rPr>
          <w:sz w:val="28"/>
          <w:szCs w:val="28"/>
        </w:rPr>
        <w:t xml:space="preserve"> 000</w:t>
      </w:r>
      <w:r w:rsidRPr="00661136">
        <w:rPr>
          <w:sz w:val="28"/>
          <w:szCs w:val="28"/>
        </w:rPr>
        <w:t xml:space="preserve"> (</w:t>
      </w:r>
      <w:r w:rsidR="00452D37">
        <w:rPr>
          <w:sz w:val="28"/>
          <w:szCs w:val="28"/>
        </w:rPr>
        <w:t>Ч</w:t>
      </w:r>
      <w:bookmarkStart w:id="1" w:name="_GoBack"/>
      <w:bookmarkEnd w:id="1"/>
      <w:r w:rsidR="00570CE9">
        <w:rPr>
          <w:sz w:val="28"/>
          <w:szCs w:val="28"/>
        </w:rPr>
        <w:t xml:space="preserve">етыреста восемьдесят восемь </w:t>
      </w:r>
      <w:r w:rsidRPr="00661136">
        <w:rPr>
          <w:sz w:val="28"/>
          <w:szCs w:val="28"/>
        </w:rPr>
        <w:t>тысяч</w:t>
      </w:r>
      <w:r w:rsidR="005B29F1" w:rsidRPr="00661136">
        <w:rPr>
          <w:sz w:val="28"/>
          <w:szCs w:val="28"/>
        </w:rPr>
        <w:t>)</w:t>
      </w:r>
      <w:r w:rsidRPr="00661136">
        <w:rPr>
          <w:sz w:val="28"/>
          <w:szCs w:val="28"/>
        </w:rPr>
        <w:t xml:space="preserve"> рублей 00 копеек средства районного бюджета;</w:t>
      </w:r>
    </w:p>
    <w:p w:rsidR="00661136" w:rsidRPr="00661136" w:rsidRDefault="00661136" w:rsidP="00661136">
      <w:pPr>
        <w:widowControl w:val="0"/>
        <w:ind w:left="426" w:right="142"/>
        <w:jc w:val="both"/>
        <w:rPr>
          <w:sz w:val="28"/>
          <w:szCs w:val="28"/>
        </w:rPr>
      </w:pPr>
      <w:r w:rsidRPr="00661136">
        <w:rPr>
          <w:sz w:val="28"/>
          <w:szCs w:val="28"/>
        </w:rPr>
        <w:t>- по коду классификации расходов районного бюджета 90204</w:t>
      </w:r>
      <w:r w:rsidR="004F4AE1">
        <w:rPr>
          <w:sz w:val="28"/>
          <w:szCs w:val="28"/>
        </w:rPr>
        <w:t>0914.1.00.86200540 в сумме 293 0</w:t>
      </w:r>
      <w:r w:rsidRPr="00661136">
        <w:rPr>
          <w:sz w:val="28"/>
          <w:szCs w:val="28"/>
        </w:rPr>
        <w:t xml:space="preserve">00 (Двести </w:t>
      </w:r>
      <w:r w:rsidR="004F4AE1">
        <w:rPr>
          <w:sz w:val="28"/>
          <w:szCs w:val="28"/>
        </w:rPr>
        <w:t>девяносто три</w:t>
      </w:r>
      <w:r w:rsidRPr="00661136">
        <w:rPr>
          <w:sz w:val="28"/>
          <w:szCs w:val="28"/>
        </w:rPr>
        <w:t xml:space="preserve"> тысяч</w:t>
      </w:r>
      <w:r w:rsidR="004F4AE1">
        <w:rPr>
          <w:sz w:val="28"/>
          <w:szCs w:val="28"/>
        </w:rPr>
        <w:t>и</w:t>
      </w:r>
      <w:r w:rsidRPr="00661136">
        <w:rPr>
          <w:sz w:val="28"/>
          <w:szCs w:val="28"/>
        </w:rPr>
        <w:t>) рублей 00 копеек средства районного бюджета;</w:t>
      </w:r>
    </w:p>
    <w:p w:rsidR="00321BC3" w:rsidRPr="00661136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661136">
        <w:rPr>
          <w:sz w:val="28"/>
          <w:szCs w:val="28"/>
        </w:rPr>
        <w:t xml:space="preserve">- по коду классификации расходов районного бюджета </w:t>
      </w:r>
      <w:r w:rsidR="005B29F1" w:rsidRPr="00661136">
        <w:rPr>
          <w:sz w:val="28"/>
          <w:szCs w:val="28"/>
        </w:rPr>
        <w:t>9020409</w:t>
      </w:r>
      <w:r w:rsidRPr="00661136">
        <w:rPr>
          <w:sz w:val="28"/>
          <w:szCs w:val="28"/>
        </w:rPr>
        <w:t>14.2.00.86110</w:t>
      </w:r>
      <w:r w:rsidR="005B29F1" w:rsidRPr="00661136">
        <w:rPr>
          <w:sz w:val="28"/>
          <w:szCs w:val="28"/>
        </w:rPr>
        <w:t>540</w:t>
      </w:r>
      <w:r w:rsidRPr="00661136">
        <w:rPr>
          <w:sz w:val="28"/>
          <w:szCs w:val="28"/>
        </w:rPr>
        <w:t xml:space="preserve"> в сумме </w:t>
      </w:r>
      <w:r w:rsidR="00E36203" w:rsidRPr="00661136">
        <w:rPr>
          <w:sz w:val="28"/>
          <w:szCs w:val="28"/>
        </w:rPr>
        <w:t>90 000</w:t>
      </w:r>
      <w:r w:rsidRPr="00661136">
        <w:rPr>
          <w:sz w:val="28"/>
          <w:szCs w:val="28"/>
        </w:rPr>
        <w:t xml:space="preserve"> (</w:t>
      </w:r>
      <w:r w:rsidR="00E36203" w:rsidRPr="00661136">
        <w:rPr>
          <w:sz w:val="28"/>
          <w:szCs w:val="28"/>
        </w:rPr>
        <w:t>Девяносто</w:t>
      </w:r>
      <w:r w:rsidRPr="00661136">
        <w:rPr>
          <w:sz w:val="28"/>
          <w:szCs w:val="28"/>
        </w:rPr>
        <w:t xml:space="preserve"> тысяч</w:t>
      </w:r>
      <w:r w:rsidR="005B29F1" w:rsidRPr="00661136">
        <w:rPr>
          <w:sz w:val="28"/>
          <w:szCs w:val="28"/>
        </w:rPr>
        <w:t>)</w:t>
      </w:r>
      <w:r w:rsidRPr="00661136">
        <w:rPr>
          <w:sz w:val="28"/>
          <w:szCs w:val="28"/>
        </w:rPr>
        <w:t xml:space="preserve"> рублей 00 копеек средства районного бюджета.</w:t>
      </w:r>
    </w:p>
    <w:p w:rsidR="00321BC3" w:rsidRPr="00587348" w:rsidRDefault="00181444" w:rsidP="00465F1C">
      <w:pPr>
        <w:ind w:left="426" w:right="142" w:firstLine="284"/>
        <w:jc w:val="both"/>
      </w:pPr>
      <w:r w:rsidRPr="00661136">
        <w:rPr>
          <w:sz w:val="28"/>
          <w:szCs w:val="28"/>
        </w:rPr>
        <w:t>3.7. Перечисление межбюджетных трансфертов осуществляется в пределах поступивших доходов, образующих муниципальный дорожный фонд, в соответствии с графиком</w:t>
      </w:r>
      <w:r w:rsidRPr="001B7E99">
        <w:rPr>
          <w:sz w:val="28"/>
          <w:szCs w:val="28"/>
        </w:rPr>
        <w:t xml:space="preserve"> (приложение №2) и в</w:t>
      </w:r>
      <w:r w:rsidRPr="00587348">
        <w:rPr>
          <w:sz w:val="28"/>
          <w:szCs w:val="28"/>
        </w:rPr>
        <w:t xml:space="preserve"> следующем порядке: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3.7.1. Поселение предоставляет до 20 числа текущего месяца заявку на включение в кассовый план следующего месяца, в случае не предоставления в срок, данная заявка включается в следующий кассовый план.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lastRenderedPageBreak/>
        <w:t xml:space="preserve">3.7.2. Финансирование осуществляется на основании предоставленной заявки на доведение предельных объемов оплаты денежных обязательств, согласованной с курирующим структурным подразделением. 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3.7.3. Предоставление межбюджетных трансфертов за декабрь месяц производится не позднее 20 числа.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3.8. Для предоставления межбюджетных трансфертов Поселение представляет Муниципальному району в электронном виде, с использованием межведомственной системы электронного документооборота и делопроизводства «Дело», подписанные электронной подписью, сопроводительное письмо и заверенные копии (скан) следующих документов: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3.8.1. договора (изменения к договору) или муниципального контракта (изменения к муниципальному контракту), заключенных в порядке, установленном действующим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3.8.2. счета на оплату, счета-фактуры (при наличии), накладных, актов выполненных работ (оказанных услуг) и справок о стоимости выполненных работ и затрат и (или) актов приемки-передачи и актов приемочной комиссии поселения.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3.9. Расходование межбюджетных трансфертов на цели, не предусмотренные Соглашением, не допускается.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3.10. В случае прекращения действия Соглашения неиспользованные межбюджетные трансферты, перечисленные Муниципальным районом в доход бюджета сельского поселения на осуществление переданных полномочий, подлежат возврату в районный бюджет в порядке, определенном бюджетным законодательством.</w:t>
      </w:r>
    </w:p>
    <w:p w:rsidR="00321BC3" w:rsidRPr="00587348" w:rsidRDefault="00321BC3" w:rsidP="00465F1C">
      <w:pPr>
        <w:pStyle w:val="Bodytext20"/>
        <w:shd w:val="clear" w:color="auto" w:fill="auto"/>
        <w:tabs>
          <w:tab w:val="left" w:pos="868"/>
        </w:tabs>
        <w:ind w:left="426" w:right="142" w:firstLine="284"/>
        <w:rPr>
          <w:i/>
          <w:u w:val="single"/>
          <w:lang w:val="ru-RU"/>
        </w:rPr>
      </w:pPr>
    </w:p>
    <w:p w:rsidR="00321BC3" w:rsidRPr="001B7E99" w:rsidRDefault="00181444" w:rsidP="001B7E99">
      <w:pPr>
        <w:numPr>
          <w:ilvl w:val="0"/>
          <w:numId w:val="4"/>
        </w:numPr>
        <w:suppressAutoHyphens w:val="0"/>
        <w:ind w:left="426" w:right="142" w:firstLine="284"/>
        <w:jc w:val="center"/>
        <w:rPr>
          <w:bCs/>
          <w:sz w:val="28"/>
          <w:szCs w:val="28"/>
        </w:rPr>
      </w:pPr>
      <w:r w:rsidRPr="00587348">
        <w:rPr>
          <w:bCs/>
          <w:sz w:val="28"/>
          <w:szCs w:val="28"/>
        </w:rPr>
        <w:t>Отчетность и контроль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4.1. Ежеквартально, не позднее 7 числа месяца, следующего за отчетным, Поселение предоставляет Муниципальному району отчеты об использовании средств межбюджетных трансфертов по форме, согласно приложению №3 к настоящему Соглашению, а также отчет о выполнении обязательств в целом за текущий год не позднее 20 декабря.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4.2. Поселение обеспечивает условия для беспрепятственного проведения мероприятий контроля за исполнением переданных полномочий.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4.3. Контроль за использованием межбюджетных трансфертов, предоставленных Поселению, осуществляется путем предоставления Муниципальному району ежеквартальной и годовой бухгалтерской и финансовой отчетности об использовании финансовых средств, предоставленных в виде межбюджетных трансфертов на осуществление передаваемых полномочий.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587348">
        <w:rPr>
          <w:bCs/>
          <w:sz w:val="28"/>
          <w:szCs w:val="28"/>
        </w:rPr>
        <w:t xml:space="preserve">4.4. Муниципальный район </w:t>
      </w:r>
      <w:r w:rsidRPr="00587348">
        <w:rPr>
          <w:sz w:val="28"/>
          <w:szCs w:val="28"/>
        </w:rPr>
        <w:t>вправе приостановить (прекратить) выделение межбюджетных трансфертов в случае непредставления форм отчетности в порядке, установленном настоящим Соглашением.</w:t>
      </w:r>
    </w:p>
    <w:p w:rsidR="00321BC3" w:rsidRPr="00587348" w:rsidRDefault="00321BC3" w:rsidP="00465F1C">
      <w:pPr>
        <w:ind w:left="426" w:right="142" w:firstLine="284"/>
        <w:jc w:val="center"/>
        <w:rPr>
          <w:b/>
          <w:sz w:val="28"/>
          <w:szCs w:val="28"/>
        </w:rPr>
      </w:pPr>
    </w:p>
    <w:p w:rsidR="00321BC3" w:rsidRPr="00587348" w:rsidRDefault="00181444" w:rsidP="00465F1C">
      <w:pPr>
        <w:ind w:left="426" w:right="142" w:firstLine="284"/>
        <w:jc w:val="center"/>
        <w:rPr>
          <w:sz w:val="28"/>
          <w:szCs w:val="28"/>
        </w:rPr>
      </w:pPr>
      <w:r w:rsidRPr="00587348">
        <w:rPr>
          <w:sz w:val="28"/>
          <w:szCs w:val="28"/>
        </w:rPr>
        <w:t xml:space="preserve">5. Ответственность сторон за неисполнение </w:t>
      </w:r>
    </w:p>
    <w:p w:rsidR="00321BC3" w:rsidRPr="001B7E99" w:rsidRDefault="00181444" w:rsidP="001B7E99">
      <w:pPr>
        <w:ind w:left="426" w:right="142" w:firstLine="284"/>
        <w:jc w:val="center"/>
        <w:rPr>
          <w:sz w:val="28"/>
          <w:szCs w:val="28"/>
        </w:rPr>
      </w:pPr>
      <w:r w:rsidRPr="00587348">
        <w:rPr>
          <w:sz w:val="28"/>
          <w:szCs w:val="28"/>
        </w:rPr>
        <w:t>или ненадлежащее исполнение обязанностей по Соглашению</w:t>
      </w:r>
    </w:p>
    <w:p w:rsidR="00321BC3" w:rsidRPr="00587348" w:rsidRDefault="00181444" w:rsidP="00465F1C">
      <w:pPr>
        <w:numPr>
          <w:ilvl w:val="1"/>
          <w:numId w:val="3"/>
        </w:numPr>
        <w:ind w:left="426" w:right="142" w:firstLine="284"/>
        <w:jc w:val="both"/>
      </w:pPr>
      <w:r w:rsidRPr="00587348">
        <w:rPr>
          <w:sz w:val="28"/>
          <w:szCs w:val="28"/>
        </w:rPr>
        <w:lastRenderedPageBreak/>
        <w:t>За неисполнение или ненадлежащее исполнение обязательств по Соглашению стороны несут ответственность в соответствии с действующим законодательством РФ.</w:t>
      </w:r>
    </w:p>
    <w:p w:rsidR="00321BC3" w:rsidRPr="00587348" w:rsidRDefault="00181444" w:rsidP="00465F1C">
      <w:pPr>
        <w:numPr>
          <w:ilvl w:val="1"/>
          <w:numId w:val="3"/>
        </w:num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 xml:space="preserve">Поселение несет ответственность за осуществление переданных полномочий, кроме случая неисполнения Муниципальным районом обязательства по финансированию осуществления переданных полномочий. </w:t>
      </w:r>
    </w:p>
    <w:p w:rsidR="00321BC3" w:rsidRPr="00587348" w:rsidRDefault="00181444" w:rsidP="00465F1C">
      <w:pPr>
        <w:numPr>
          <w:ilvl w:val="1"/>
          <w:numId w:val="3"/>
        </w:num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Поселение несет ответственность за нецелевое использование финансовых средств в виде межбюджетных трансфертов в порядке, предусмотренном действующим законодательством.</w:t>
      </w:r>
    </w:p>
    <w:p w:rsidR="00321BC3" w:rsidRPr="00587348" w:rsidRDefault="00181444" w:rsidP="00465F1C">
      <w:pPr>
        <w:numPr>
          <w:ilvl w:val="1"/>
          <w:numId w:val="3"/>
        </w:num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За несвоевременное перечисление Муниципальным районом межбюджетных трансфертов взимается пеня в размере одной трехсотой действующей на дату оплаты ключевой ставки Центрального Банка Российской Федерации за каждый день просрочки.</w:t>
      </w:r>
    </w:p>
    <w:p w:rsidR="00321BC3" w:rsidRPr="00587348" w:rsidRDefault="00181444" w:rsidP="00465F1C">
      <w:pPr>
        <w:numPr>
          <w:ilvl w:val="1"/>
          <w:numId w:val="3"/>
        </w:num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За несвоевременный возврат неиспользованного остатка финансовых средств в виде межбюджетных трансфертов Поселение уплачивает пени в размере одной трехсотой действующей на день оплаты ключевой ставки Центрального банка Российской Федерации за каждый день просрочки.</w:t>
      </w:r>
    </w:p>
    <w:p w:rsidR="00321BC3" w:rsidRPr="00587348" w:rsidRDefault="00181444" w:rsidP="00465F1C">
      <w:pPr>
        <w:numPr>
          <w:ilvl w:val="1"/>
          <w:numId w:val="3"/>
        </w:num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За нецелевое использование межбюджетных трансфертов Поселение уплачивает штраф в размере двойной ключевой ставки Центрального Банка Российской Федерации от суммы нецелевого использования бюджетных средств.</w:t>
      </w:r>
    </w:p>
    <w:p w:rsidR="00321BC3" w:rsidRPr="00587348" w:rsidRDefault="00181444" w:rsidP="00465F1C">
      <w:pPr>
        <w:numPr>
          <w:ilvl w:val="1"/>
          <w:numId w:val="3"/>
        </w:num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Нецелевое использование финансовых средств в виде межбюджетных трансфертов влечет бесспорный возврат Поселением полученной суммы средств, в размере средств, использованных не по целевому назначению, и (или) в размере платы за пользование ими либо приостановление (сокращение) предоставления межбюджетных трансфертов.</w:t>
      </w:r>
    </w:p>
    <w:p w:rsidR="00321BC3" w:rsidRPr="00587348" w:rsidRDefault="00321BC3" w:rsidP="00465F1C">
      <w:pPr>
        <w:ind w:left="426" w:right="142" w:firstLine="284"/>
        <w:jc w:val="both"/>
        <w:rPr>
          <w:sz w:val="28"/>
          <w:szCs w:val="28"/>
        </w:rPr>
      </w:pPr>
    </w:p>
    <w:p w:rsidR="00321BC3" w:rsidRPr="00587348" w:rsidRDefault="00181444" w:rsidP="00465F1C">
      <w:pPr>
        <w:numPr>
          <w:ilvl w:val="0"/>
          <w:numId w:val="3"/>
        </w:numPr>
        <w:ind w:left="426" w:right="142" w:firstLine="284"/>
        <w:jc w:val="center"/>
      </w:pPr>
      <w:r w:rsidRPr="00587348">
        <w:rPr>
          <w:sz w:val="28"/>
          <w:szCs w:val="28"/>
        </w:rPr>
        <w:t xml:space="preserve">Вступление в силу, срок действия </w:t>
      </w:r>
    </w:p>
    <w:p w:rsidR="00321BC3" w:rsidRPr="00587348" w:rsidRDefault="00181444" w:rsidP="001B7E99">
      <w:pPr>
        <w:ind w:left="426" w:right="142" w:firstLine="284"/>
        <w:jc w:val="center"/>
        <w:rPr>
          <w:sz w:val="28"/>
          <w:szCs w:val="28"/>
        </w:rPr>
      </w:pPr>
      <w:r w:rsidRPr="00587348">
        <w:rPr>
          <w:sz w:val="28"/>
          <w:szCs w:val="28"/>
        </w:rPr>
        <w:t>и порядок расторжения Соглашения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6.1. Соглашение вступает в силу после официального опубликования, но не ранее чем «01» января 202</w:t>
      </w:r>
      <w:r w:rsidR="00661136">
        <w:rPr>
          <w:sz w:val="28"/>
          <w:szCs w:val="28"/>
        </w:rPr>
        <w:t>2</w:t>
      </w:r>
      <w:r w:rsidRPr="00587348">
        <w:rPr>
          <w:sz w:val="28"/>
          <w:szCs w:val="28"/>
        </w:rPr>
        <w:t xml:space="preserve"> г., и действует до «31» декабря 202</w:t>
      </w:r>
      <w:r w:rsidR="00661136">
        <w:rPr>
          <w:sz w:val="28"/>
          <w:szCs w:val="28"/>
        </w:rPr>
        <w:t>2</w:t>
      </w:r>
      <w:r w:rsidRPr="00587348">
        <w:rPr>
          <w:sz w:val="28"/>
          <w:szCs w:val="28"/>
        </w:rPr>
        <w:t xml:space="preserve"> г.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6.2. Досрочное расторжение Соглашения возможно:</w:t>
      </w:r>
    </w:p>
    <w:p w:rsidR="00321BC3" w:rsidRPr="00587348" w:rsidRDefault="00181444" w:rsidP="00465F1C">
      <w:pPr>
        <w:shd w:val="clear" w:color="auto" w:fill="FFFFFF"/>
        <w:ind w:left="426" w:right="142" w:firstLine="284"/>
        <w:jc w:val="both"/>
      </w:pPr>
      <w:r w:rsidRPr="00587348">
        <w:rPr>
          <w:color w:val="000000"/>
          <w:spacing w:val="-4"/>
          <w:sz w:val="28"/>
          <w:szCs w:val="28"/>
        </w:rPr>
        <w:t>6.2.1. По соглашению сторон.</w:t>
      </w:r>
    </w:p>
    <w:p w:rsidR="00321BC3" w:rsidRPr="00587348" w:rsidRDefault="00181444" w:rsidP="00465F1C">
      <w:pPr>
        <w:shd w:val="clear" w:color="auto" w:fill="FFFFFF"/>
        <w:ind w:left="426" w:right="142" w:firstLine="284"/>
        <w:jc w:val="both"/>
      </w:pPr>
      <w:r w:rsidRPr="00587348">
        <w:rPr>
          <w:color w:val="000000"/>
          <w:spacing w:val="-4"/>
          <w:sz w:val="28"/>
          <w:szCs w:val="28"/>
        </w:rPr>
        <w:t>6.2.2. В одностороннем порядке в случае: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color w:val="000000"/>
          <w:sz w:val="28"/>
          <w:szCs w:val="28"/>
        </w:rPr>
        <w:t xml:space="preserve">- </w:t>
      </w:r>
      <w:r w:rsidR="00BD3152" w:rsidRPr="00587348">
        <w:rPr>
          <w:color w:val="000000"/>
          <w:sz w:val="28"/>
          <w:szCs w:val="28"/>
        </w:rPr>
        <w:t>изменения,</w:t>
      </w:r>
      <w:r w:rsidRPr="00587348">
        <w:rPr>
          <w:color w:val="000000"/>
          <w:sz w:val="28"/>
          <w:szCs w:val="28"/>
        </w:rPr>
        <w:t xml:space="preserve"> действующего федерального или областного законодательства;</w:t>
      </w:r>
    </w:p>
    <w:p w:rsidR="00321BC3" w:rsidRPr="00587348" w:rsidRDefault="00181444" w:rsidP="00465F1C">
      <w:pPr>
        <w:ind w:left="426" w:right="142" w:firstLine="284"/>
        <w:jc w:val="both"/>
        <w:rPr>
          <w:color w:val="000000"/>
          <w:sz w:val="28"/>
          <w:szCs w:val="28"/>
        </w:rPr>
      </w:pPr>
      <w:r w:rsidRPr="00587348">
        <w:rPr>
          <w:color w:val="000000"/>
          <w:sz w:val="28"/>
          <w:szCs w:val="28"/>
        </w:rPr>
        <w:t>- неисполнения или ненадлежащего исполнения одной из сторон своих обязанностей в соответствии с настоящим Соглашением;</w:t>
      </w:r>
    </w:p>
    <w:p w:rsidR="00321BC3" w:rsidRPr="00587348" w:rsidRDefault="00181444" w:rsidP="00465F1C">
      <w:pPr>
        <w:ind w:left="426" w:right="142" w:firstLine="284"/>
        <w:jc w:val="both"/>
        <w:rPr>
          <w:color w:val="000000"/>
          <w:sz w:val="28"/>
          <w:szCs w:val="28"/>
        </w:rPr>
      </w:pPr>
      <w:r w:rsidRPr="00587348">
        <w:rPr>
          <w:color w:val="000000"/>
          <w:sz w:val="28"/>
          <w:szCs w:val="28"/>
        </w:rPr>
        <w:t xml:space="preserve">6.2.3. </w:t>
      </w:r>
      <w:r w:rsidRPr="00587348">
        <w:rPr>
          <w:sz w:val="28"/>
          <w:szCs w:val="28"/>
        </w:rPr>
        <w:t>В судебном порядке.</w:t>
      </w:r>
    </w:p>
    <w:p w:rsidR="00321BC3" w:rsidRPr="00587348" w:rsidRDefault="00181444" w:rsidP="00465F1C">
      <w:pPr>
        <w:ind w:left="426" w:right="142" w:firstLine="284"/>
        <w:jc w:val="both"/>
        <w:rPr>
          <w:color w:val="000000"/>
          <w:sz w:val="28"/>
          <w:szCs w:val="28"/>
        </w:rPr>
      </w:pPr>
      <w:r w:rsidRPr="00587348">
        <w:rPr>
          <w:color w:val="000000"/>
          <w:sz w:val="28"/>
          <w:szCs w:val="28"/>
        </w:rPr>
        <w:t>6.3. Уведомление о расторжении Соглашения направляется другой стороне не менее чем за 2 месяца.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6.4. Расторжение Соглашения влечет за собой: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- прекращение обязательств Поселения по осуществлению переданных полномочий;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- прекращение безвозмездного пользования Автодорогами;</w:t>
      </w:r>
    </w:p>
    <w:p w:rsidR="00321BC3" w:rsidRPr="00587348" w:rsidRDefault="00181444" w:rsidP="00465F1C">
      <w:pPr>
        <w:ind w:left="426" w:right="142" w:firstLine="284"/>
        <w:jc w:val="both"/>
        <w:rPr>
          <w:color w:val="000000"/>
          <w:sz w:val="28"/>
          <w:szCs w:val="28"/>
        </w:rPr>
      </w:pPr>
      <w:r w:rsidRPr="00587348">
        <w:rPr>
          <w:sz w:val="28"/>
          <w:szCs w:val="28"/>
        </w:rPr>
        <w:t>- возврат Поселением неиспользованного остатка межбюджетных трансфертов в течение 10-ти рабочих дней с даты расторжения Соглашения.</w:t>
      </w:r>
    </w:p>
    <w:p w:rsidR="00321BC3" w:rsidRPr="00587348" w:rsidRDefault="00321BC3" w:rsidP="00465F1C">
      <w:pPr>
        <w:ind w:left="426" w:right="142" w:firstLine="284"/>
        <w:jc w:val="both"/>
        <w:rPr>
          <w:color w:val="000000"/>
          <w:sz w:val="28"/>
          <w:szCs w:val="28"/>
        </w:rPr>
      </w:pPr>
    </w:p>
    <w:p w:rsidR="00321BC3" w:rsidRPr="001B7E99" w:rsidRDefault="00181444" w:rsidP="001B7E99">
      <w:pPr>
        <w:numPr>
          <w:ilvl w:val="0"/>
          <w:numId w:val="3"/>
        </w:numPr>
        <w:ind w:left="426" w:right="142" w:firstLine="284"/>
        <w:jc w:val="center"/>
        <w:rPr>
          <w:sz w:val="28"/>
          <w:szCs w:val="28"/>
        </w:rPr>
      </w:pPr>
      <w:r w:rsidRPr="00587348">
        <w:rPr>
          <w:sz w:val="28"/>
          <w:szCs w:val="28"/>
        </w:rPr>
        <w:t>Заключительные положения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lastRenderedPageBreak/>
        <w:t xml:space="preserve">7.1. Споры, возникшие между сторонами в связи с исполнением настоящего Соглашения, решаются путем направления претензии, срок ответа на которую – 10 рабочих дней. При </w:t>
      </w:r>
      <w:proofErr w:type="spellStart"/>
      <w:r w:rsidRPr="00587348">
        <w:rPr>
          <w:sz w:val="28"/>
          <w:szCs w:val="28"/>
        </w:rPr>
        <w:t>недостижении</w:t>
      </w:r>
      <w:proofErr w:type="spellEnd"/>
      <w:r w:rsidRPr="00587348">
        <w:rPr>
          <w:sz w:val="28"/>
          <w:szCs w:val="28"/>
        </w:rPr>
        <w:t xml:space="preserve"> согласия споры между Сторонами решаются в судебном порядке в Арбитражном суде Ростовской области.</w:t>
      </w:r>
    </w:p>
    <w:p w:rsidR="00321BC3" w:rsidRPr="00587348" w:rsidRDefault="00181444" w:rsidP="00465F1C">
      <w:pPr>
        <w:ind w:left="426" w:right="142" w:firstLine="284"/>
        <w:jc w:val="both"/>
        <w:rPr>
          <w:sz w:val="28"/>
          <w:szCs w:val="28"/>
        </w:rPr>
      </w:pPr>
      <w:r w:rsidRPr="00587348">
        <w:rPr>
          <w:sz w:val="28"/>
          <w:szCs w:val="28"/>
        </w:rPr>
        <w:t>7.2. Все изменения и дополнения к настоящему Соглашению согласовываются Сторонами и оформляются в виде дополнительного соглашения к Соглашению.</w:t>
      </w:r>
    </w:p>
    <w:p w:rsidR="00321BC3" w:rsidRPr="00587348" w:rsidRDefault="00181444" w:rsidP="00465F1C">
      <w:pPr>
        <w:ind w:left="426" w:right="142" w:firstLine="284"/>
        <w:jc w:val="both"/>
      </w:pPr>
      <w:r w:rsidRPr="00587348">
        <w:rPr>
          <w:sz w:val="28"/>
          <w:szCs w:val="28"/>
        </w:rPr>
        <w:t>7.3. Настоящее Соглашение составлено в двух экземплярах, имеющих одинаковую юридическую силу, по одному для каждой из сторон.</w:t>
      </w:r>
    </w:p>
    <w:p w:rsidR="00321BC3" w:rsidRPr="00587348" w:rsidRDefault="00321BC3" w:rsidP="00465F1C">
      <w:pPr>
        <w:ind w:left="426" w:right="142" w:firstLine="284"/>
        <w:jc w:val="both"/>
        <w:rPr>
          <w:sz w:val="28"/>
          <w:szCs w:val="28"/>
        </w:rPr>
      </w:pPr>
    </w:p>
    <w:p w:rsidR="00321BC3" w:rsidRPr="00572F5B" w:rsidRDefault="00181444" w:rsidP="00572F5B">
      <w:pPr>
        <w:ind w:left="426" w:right="142" w:firstLine="284"/>
        <w:jc w:val="center"/>
      </w:pPr>
      <w:r w:rsidRPr="00587348">
        <w:rPr>
          <w:sz w:val="28"/>
          <w:szCs w:val="28"/>
        </w:rPr>
        <w:t>8. Юридические адреса и банковские реквизиты сторон:</w:t>
      </w:r>
      <w:r w:rsidRPr="00587348">
        <w:rPr>
          <w:sz w:val="28"/>
          <w:szCs w:val="28"/>
        </w:rPr>
        <w:tab/>
      </w:r>
    </w:p>
    <w:p w:rsidR="00BD3152" w:rsidRDefault="00BD3152" w:rsidP="00661136">
      <w:pPr>
        <w:tabs>
          <w:tab w:val="left" w:pos="7851"/>
          <w:tab w:val="right" w:pos="10063"/>
        </w:tabs>
        <w:ind w:right="142"/>
        <w:rPr>
          <w:sz w:val="28"/>
          <w:szCs w:val="28"/>
        </w:rPr>
      </w:pPr>
    </w:p>
    <w:tbl>
      <w:tblPr>
        <w:tblW w:w="9931" w:type="dxa"/>
        <w:tblInd w:w="567" w:type="dxa"/>
        <w:tblLayout w:type="fixed"/>
        <w:tblLook w:val="0000"/>
      </w:tblPr>
      <w:tblGrid>
        <w:gridCol w:w="5070"/>
        <w:gridCol w:w="4861"/>
      </w:tblGrid>
      <w:tr w:rsidR="00661136" w:rsidRPr="002A6712" w:rsidTr="005133D3">
        <w:tc>
          <w:tcPr>
            <w:tcW w:w="5070" w:type="dxa"/>
            <w:shd w:val="clear" w:color="auto" w:fill="auto"/>
          </w:tcPr>
          <w:p w:rsidR="00661136" w:rsidRPr="002A6712" w:rsidRDefault="00661136" w:rsidP="00E574FD">
            <w:pPr>
              <w:rPr>
                <w:sz w:val="28"/>
                <w:szCs w:val="28"/>
              </w:rPr>
            </w:pPr>
          </w:p>
        </w:tc>
        <w:tc>
          <w:tcPr>
            <w:tcW w:w="4861" w:type="dxa"/>
          </w:tcPr>
          <w:p w:rsidR="00661136" w:rsidRPr="002A6712" w:rsidRDefault="00661136" w:rsidP="00E574FD">
            <w:pPr>
              <w:rPr>
                <w:sz w:val="28"/>
                <w:szCs w:val="28"/>
                <w:lang w:eastAsia="ar-SA"/>
              </w:rPr>
            </w:pPr>
            <w:r w:rsidRPr="002A6712">
              <w:rPr>
                <w:sz w:val="28"/>
                <w:szCs w:val="28"/>
                <w:lang w:eastAsia="ar-SA"/>
              </w:rPr>
              <w:tab/>
            </w:r>
          </w:p>
        </w:tc>
      </w:tr>
      <w:tr w:rsidR="00661136" w:rsidRPr="002A6712" w:rsidTr="005133D3">
        <w:tc>
          <w:tcPr>
            <w:tcW w:w="5070" w:type="dxa"/>
            <w:shd w:val="clear" w:color="auto" w:fill="auto"/>
          </w:tcPr>
          <w:p w:rsidR="003222FD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>Муниципальный район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>Администрация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proofErr w:type="spellStart"/>
            <w:r w:rsidRPr="005133D3">
              <w:rPr>
                <w:sz w:val="28"/>
                <w:szCs w:val="28"/>
              </w:rPr>
              <w:t>Белокалитвинского</w:t>
            </w:r>
            <w:proofErr w:type="spellEnd"/>
            <w:r w:rsidRPr="005133D3">
              <w:rPr>
                <w:sz w:val="28"/>
                <w:szCs w:val="28"/>
              </w:rPr>
              <w:t xml:space="preserve"> района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>347042</w:t>
            </w:r>
            <w:r w:rsidR="005133D3">
              <w:rPr>
                <w:sz w:val="28"/>
                <w:szCs w:val="28"/>
              </w:rPr>
              <w:t>,</w:t>
            </w:r>
            <w:r w:rsidRPr="005133D3">
              <w:rPr>
                <w:sz w:val="28"/>
                <w:szCs w:val="28"/>
              </w:rPr>
              <w:t xml:space="preserve"> Ростовская область,           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 xml:space="preserve">г. Белая Калитва, ул. Чернышевского, 8 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 xml:space="preserve">ИНН 6142005365, КПП 614201001, 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 xml:space="preserve">ОГРН 1026101887228 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 xml:space="preserve">ОКТМО 60606000 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5133D3">
              <w:rPr>
                <w:sz w:val="28"/>
                <w:szCs w:val="28"/>
              </w:rPr>
              <w:t>Белокалитвинского</w:t>
            </w:r>
            <w:proofErr w:type="spellEnd"/>
            <w:r w:rsidRPr="005133D3">
              <w:rPr>
                <w:sz w:val="28"/>
                <w:szCs w:val="28"/>
              </w:rPr>
              <w:t xml:space="preserve"> района 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>л/с 03583100170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>р/с 03231643606060005800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>ОТДЕЛЕНИЕ РОСТОВ-НА-ДОНУ БАНКА РОССИИ //УФК по Ростовской области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 xml:space="preserve">г. Ростов-на-Дону 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>ЕКС 40102810845370000050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>БИК 016015102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</w:p>
          <w:p w:rsidR="003222FD" w:rsidRDefault="003222FD" w:rsidP="003222FD">
            <w:pPr>
              <w:rPr>
                <w:sz w:val="28"/>
                <w:szCs w:val="28"/>
              </w:rPr>
            </w:pPr>
          </w:p>
          <w:p w:rsidR="005133D3" w:rsidRDefault="005133D3" w:rsidP="003222FD">
            <w:pPr>
              <w:rPr>
                <w:sz w:val="28"/>
                <w:szCs w:val="28"/>
              </w:rPr>
            </w:pPr>
          </w:p>
          <w:p w:rsidR="005133D3" w:rsidRDefault="005133D3" w:rsidP="003222FD">
            <w:pPr>
              <w:rPr>
                <w:sz w:val="28"/>
                <w:szCs w:val="28"/>
              </w:rPr>
            </w:pPr>
          </w:p>
          <w:p w:rsidR="005133D3" w:rsidRDefault="005133D3" w:rsidP="003222FD">
            <w:pPr>
              <w:rPr>
                <w:sz w:val="28"/>
                <w:szCs w:val="28"/>
              </w:rPr>
            </w:pPr>
          </w:p>
          <w:p w:rsidR="005133D3" w:rsidRPr="005133D3" w:rsidRDefault="005133D3" w:rsidP="003222FD">
            <w:pPr>
              <w:rPr>
                <w:sz w:val="28"/>
                <w:szCs w:val="28"/>
              </w:rPr>
            </w:pP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>Глава Администрации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proofErr w:type="spellStart"/>
            <w:r w:rsidRPr="005133D3">
              <w:rPr>
                <w:sz w:val="28"/>
                <w:szCs w:val="28"/>
              </w:rPr>
              <w:t>Белокалитвинского</w:t>
            </w:r>
            <w:proofErr w:type="spellEnd"/>
            <w:r w:rsidRPr="005133D3">
              <w:rPr>
                <w:sz w:val="28"/>
                <w:szCs w:val="28"/>
              </w:rPr>
              <w:t xml:space="preserve"> района 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 xml:space="preserve">                  </w:t>
            </w: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</w:p>
          <w:p w:rsidR="003222FD" w:rsidRPr="005133D3" w:rsidRDefault="003222FD" w:rsidP="003222FD">
            <w:pPr>
              <w:rPr>
                <w:sz w:val="28"/>
                <w:szCs w:val="28"/>
              </w:rPr>
            </w:pPr>
          </w:p>
          <w:p w:rsidR="00661136" w:rsidRPr="005133D3" w:rsidRDefault="003222FD" w:rsidP="003222FD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>_________О.А. Мельникова</w:t>
            </w:r>
          </w:p>
        </w:tc>
        <w:tc>
          <w:tcPr>
            <w:tcW w:w="4861" w:type="dxa"/>
          </w:tcPr>
          <w:p w:rsidR="003222FD" w:rsidRPr="005133D3" w:rsidRDefault="003222FD" w:rsidP="003222FD">
            <w:pPr>
              <w:rPr>
                <w:sz w:val="28"/>
                <w:szCs w:val="28"/>
                <w:lang w:eastAsia="ar-SA"/>
              </w:rPr>
            </w:pPr>
            <w:r w:rsidRPr="005133D3">
              <w:rPr>
                <w:sz w:val="28"/>
                <w:szCs w:val="28"/>
                <w:lang w:eastAsia="ar-SA"/>
              </w:rPr>
              <w:t>Поселение</w:t>
            </w:r>
          </w:p>
          <w:p w:rsidR="003222FD" w:rsidRPr="005133D3" w:rsidRDefault="003222FD" w:rsidP="003222FD">
            <w:pPr>
              <w:rPr>
                <w:sz w:val="28"/>
                <w:szCs w:val="28"/>
                <w:lang w:eastAsia="ar-SA"/>
              </w:rPr>
            </w:pPr>
            <w:r w:rsidRPr="005133D3">
              <w:rPr>
                <w:sz w:val="28"/>
                <w:szCs w:val="28"/>
                <w:lang w:eastAsia="ar-SA"/>
              </w:rPr>
              <w:t>Администрация</w:t>
            </w:r>
          </w:p>
          <w:p w:rsidR="003222FD" w:rsidRPr="005133D3" w:rsidRDefault="003222FD" w:rsidP="003222FD">
            <w:pPr>
              <w:rPr>
                <w:sz w:val="28"/>
                <w:szCs w:val="28"/>
                <w:lang w:eastAsia="ar-SA"/>
              </w:rPr>
            </w:pPr>
            <w:r w:rsidRPr="005133D3">
              <w:rPr>
                <w:sz w:val="28"/>
                <w:szCs w:val="28"/>
                <w:lang w:eastAsia="ar-SA"/>
              </w:rPr>
              <w:t>Грушево-Дубовского сельского поселения</w:t>
            </w:r>
          </w:p>
          <w:p w:rsidR="003222FD" w:rsidRPr="005133D3" w:rsidRDefault="003222FD" w:rsidP="003222FD">
            <w:pPr>
              <w:rPr>
                <w:sz w:val="28"/>
                <w:szCs w:val="28"/>
                <w:lang w:eastAsia="ar-SA"/>
              </w:rPr>
            </w:pPr>
            <w:r w:rsidRPr="005133D3">
              <w:rPr>
                <w:sz w:val="28"/>
                <w:szCs w:val="28"/>
                <w:lang w:eastAsia="ar-SA"/>
              </w:rPr>
              <w:t>347016</w:t>
            </w:r>
            <w:r w:rsidR="005133D3">
              <w:rPr>
                <w:sz w:val="28"/>
                <w:szCs w:val="28"/>
                <w:lang w:eastAsia="ar-SA"/>
              </w:rPr>
              <w:t>,</w:t>
            </w:r>
            <w:r w:rsidRPr="005133D3">
              <w:rPr>
                <w:sz w:val="28"/>
                <w:szCs w:val="28"/>
                <w:lang w:eastAsia="ar-SA"/>
              </w:rPr>
              <w:t xml:space="preserve"> Ростовская область, </w:t>
            </w:r>
            <w:proofErr w:type="spellStart"/>
            <w:r w:rsidRPr="005133D3">
              <w:rPr>
                <w:sz w:val="28"/>
                <w:szCs w:val="28"/>
                <w:lang w:eastAsia="ar-SA"/>
              </w:rPr>
              <w:t>Белокалитвинский</w:t>
            </w:r>
            <w:proofErr w:type="spellEnd"/>
            <w:r w:rsidRPr="005133D3">
              <w:rPr>
                <w:sz w:val="28"/>
                <w:szCs w:val="28"/>
                <w:lang w:eastAsia="ar-SA"/>
              </w:rPr>
              <w:t xml:space="preserve"> район, </w:t>
            </w:r>
          </w:p>
          <w:p w:rsidR="003222FD" w:rsidRPr="005133D3" w:rsidRDefault="003222FD" w:rsidP="003222FD">
            <w:pPr>
              <w:rPr>
                <w:sz w:val="28"/>
                <w:szCs w:val="28"/>
                <w:lang w:eastAsia="ar-SA"/>
              </w:rPr>
            </w:pPr>
            <w:r w:rsidRPr="005133D3">
              <w:rPr>
                <w:sz w:val="28"/>
                <w:szCs w:val="28"/>
                <w:lang w:eastAsia="ar-SA"/>
              </w:rPr>
              <w:t xml:space="preserve">х. </w:t>
            </w:r>
            <w:proofErr w:type="spellStart"/>
            <w:r w:rsidRPr="005133D3">
              <w:rPr>
                <w:sz w:val="28"/>
                <w:szCs w:val="28"/>
                <w:lang w:eastAsia="ar-SA"/>
              </w:rPr>
              <w:t>Грушевка</w:t>
            </w:r>
            <w:proofErr w:type="spellEnd"/>
            <w:r w:rsidRPr="005133D3">
              <w:rPr>
                <w:sz w:val="28"/>
                <w:szCs w:val="28"/>
                <w:lang w:eastAsia="ar-SA"/>
              </w:rPr>
              <w:t>, ул. Центральная, 19А</w:t>
            </w:r>
          </w:p>
          <w:p w:rsidR="003222FD" w:rsidRPr="005133D3" w:rsidRDefault="003222FD" w:rsidP="003222FD">
            <w:pPr>
              <w:rPr>
                <w:sz w:val="28"/>
                <w:szCs w:val="28"/>
                <w:lang w:eastAsia="ar-SA"/>
              </w:rPr>
            </w:pPr>
            <w:r w:rsidRPr="005133D3">
              <w:rPr>
                <w:sz w:val="28"/>
                <w:szCs w:val="28"/>
                <w:lang w:eastAsia="ar-SA"/>
              </w:rPr>
              <w:t>ИНН 6142019505, КПП 614201001</w:t>
            </w:r>
          </w:p>
          <w:p w:rsidR="003222FD" w:rsidRPr="005133D3" w:rsidRDefault="003222FD" w:rsidP="003222FD">
            <w:pPr>
              <w:rPr>
                <w:sz w:val="28"/>
                <w:szCs w:val="28"/>
                <w:lang w:eastAsia="ar-SA"/>
              </w:rPr>
            </w:pPr>
            <w:r w:rsidRPr="005133D3">
              <w:rPr>
                <w:sz w:val="28"/>
                <w:szCs w:val="28"/>
                <w:lang w:eastAsia="ar-SA"/>
              </w:rPr>
              <w:t xml:space="preserve">ОГРН 1056142026093 </w:t>
            </w:r>
          </w:p>
          <w:p w:rsidR="003222FD" w:rsidRPr="005133D3" w:rsidRDefault="003222FD" w:rsidP="003222FD">
            <w:pPr>
              <w:rPr>
                <w:sz w:val="28"/>
                <w:szCs w:val="28"/>
                <w:lang w:eastAsia="ar-SA"/>
              </w:rPr>
            </w:pPr>
            <w:r w:rsidRPr="005133D3">
              <w:rPr>
                <w:sz w:val="28"/>
                <w:szCs w:val="28"/>
                <w:lang w:eastAsia="ar-SA"/>
              </w:rPr>
              <w:t>ОКТМО 60606420</w:t>
            </w:r>
          </w:p>
          <w:p w:rsidR="003222FD" w:rsidRPr="005133D3" w:rsidRDefault="003222FD" w:rsidP="003222FD">
            <w:pPr>
              <w:rPr>
                <w:sz w:val="28"/>
                <w:szCs w:val="28"/>
                <w:lang w:eastAsia="ar-SA"/>
              </w:rPr>
            </w:pPr>
            <w:r w:rsidRPr="005133D3">
              <w:rPr>
                <w:sz w:val="28"/>
                <w:szCs w:val="28"/>
                <w:lang w:eastAsia="ar-SA"/>
              </w:rPr>
              <w:t xml:space="preserve">ОКПО 04227290 </w:t>
            </w:r>
          </w:p>
          <w:p w:rsidR="003222FD" w:rsidRPr="005133D3" w:rsidRDefault="003222FD" w:rsidP="003222FD">
            <w:pPr>
              <w:rPr>
                <w:sz w:val="28"/>
                <w:szCs w:val="28"/>
                <w:lang w:eastAsia="ar-SA"/>
              </w:rPr>
            </w:pPr>
            <w:r w:rsidRPr="005133D3">
              <w:rPr>
                <w:sz w:val="28"/>
                <w:szCs w:val="28"/>
                <w:lang w:eastAsia="ar-SA"/>
              </w:rPr>
              <w:t>л/</w:t>
            </w:r>
            <w:proofErr w:type="spellStart"/>
            <w:r w:rsidRPr="005133D3">
              <w:rPr>
                <w:sz w:val="28"/>
                <w:szCs w:val="28"/>
                <w:lang w:eastAsia="ar-SA"/>
              </w:rPr>
              <w:t>сч</w:t>
            </w:r>
            <w:proofErr w:type="spellEnd"/>
            <w:r w:rsidRPr="005133D3">
              <w:rPr>
                <w:sz w:val="28"/>
                <w:szCs w:val="28"/>
                <w:lang w:eastAsia="ar-SA"/>
              </w:rPr>
              <w:t xml:space="preserve"> 04583139690 УФК по Ростовской области (Администрация Грушево-Дубовского сельского поселения)</w:t>
            </w:r>
          </w:p>
          <w:p w:rsidR="003222FD" w:rsidRPr="005133D3" w:rsidRDefault="003222FD" w:rsidP="003222FD">
            <w:pPr>
              <w:rPr>
                <w:sz w:val="28"/>
                <w:szCs w:val="28"/>
                <w:lang w:eastAsia="ar-SA"/>
              </w:rPr>
            </w:pPr>
            <w:r w:rsidRPr="005133D3">
              <w:rPr>
                <w:sz w:val="28"/>
                <w:szCs w:val="28"/>
                <w:lang w:eastAsia="ar-SA"/>
              </w:rPr>
              <w:t>Р/</w:t>
            </w:r>
            <w:proofErr w:type="spellStart"/>
            <w:r w:rsidRPr="005133D3">
              <w:rPr>
                <w:sz w:val="28"/>
                <w:szCs w:val="28"/>
                <w:lang w:eastAsia="ar-SA"/>
              </w:rPr>
              <w:t>сч</w:t>
            </w:r>
            <w:proofErr w:type="spellEnd"/>
            <w:r w:rsidRPr="005133D3">
              <w:rPr>
                <w:sz w:val="28"/>
                <w:szCs w:val="28"/>
                <w:lang w:eastAsia="ar-SA"/>
              </w:rPr>
              <w:t>. 03100643000000015800</w:t>
            </w:r>
          </w:p>
          <w:p w:rsidR="003222FD" w:rsidRPr="005133D3" w:rsidRDefault="003222FD" w:rsidP="003222FD">
            <w:pPr>
              <w:rPr>
                <w:sz w:val="28"/>
                <w:szCs w:val="28"/>
                <w:lang w:eastAsia="ar-SA"/>
              </w:rPr>
            </w:pPr>
            <w:r w:rsidRPr="005133D3">
              <w:rPr>
                <w:sz w:val="28"/>
                <w:szCs w:val="28"/>
                <w:lang w:eastAsia="ar-SA"/>
              </w:rPr>
              <w:t>ОТДЕЛЕНИЕ РОСТОВ-НА-ДОНУ БАНКА РОССИИ //УФК по Ростовской области</w:t>
            </w:r>
          </w:p>
          <w:p w:rsidR="003222FD" w:rsidRPr="005133D3" w:rsidRDefault="003222FD" w:rsidP="003222FD">
            <w:pPr>
              <w:rPr>
                <w:sz w:val="28"/>
                <w:szCs w:val="28"/>
                <w:lang w:eastAsia="ar-SA"/>
              </w:rPr>
            </w:pPr>
            <w:r w:rsidRPr="005133D3">
              <w:rPr>
                <w:sz w:val="28"/>
                <w:szCs w:val="28"/>
                <w:lang w:eastAsia="ar-SA"/>
              </w:rPr>
              <w:t xml:space="preserve">г. Ростов-на-Дону </w:t>
            </w:r>
          </w:p>
          <w:p w:rsidR="003222FD" w:rsidRPr="005133D3" w:rsidRDefault="003222FD" w:rsidP="003222FD">
            <w:pPr>
              <w:rPr>
                <w:sz w:val="28"/>
                <w:szCs w:val="28"/>
                <w:lang w:eastAsia="ar-SA"/>
              </w:rPr>
            </w:pPr>
            <w:r w:rsidRPr="005133D3">
              <w:rPr>
                <w:sz w:val="28"/>
                <w:szCs w:val="28"/>
                <w:lang w:eastAsia="ar-SA"/>
              </w:rPr>
              <w:t>ЕКС 40102810845370000050</w:t>
            </w:r>
          </w:p>
          <w:p w:rsidR="003222FD" w:rsidRPr="005133D3" w:rsidRDefault="003222FD" w:rsidP="003222FD">
            <w:pPr>
              <w:rPr>
                <w:sz w:val="28"/>
                <w:szCs w:val="28"/>
                <w:lang w:eastAsia="ar-SA"/>
              </w:rPr>
            </w:pPr>
            <w:r w:rsidRPr="005133D3">
              <w:rPr>
                <w:sz w:val="28"/>
                <w:szCs w:val="28"/>
                <w:lang w:eastAsia="ar-SA"/>
              </w:rPr>
              <w:t>БИК 016015102</w:t>
            </w:r>
          </w:p>
          <w:p w:rsidR="005133D3" w:rsidRPr="005133D3" w:rsidRDefault="005133D3" w:rsidP="005133D3">
            <w:pPr>
              <w:rPr>
                <w:sz w:val="28"/>
                <w:szCs w:val="28"/>
              </w:rPr>
            </w:pPr>
            <w:r w:rsidRPr="005133D3">
              <w:rPr>
                <w:sz w:val="28"/>
                <w:szCs w:val="28"/>
              </w:rPr>
              <w:t>КБК 951 2 02 40014 10 0000 150</w:t>
            </w:r>
          </w:p>
          <w:p w:rsidR="003222FD" w:rsidRPr="005133D3" w:rsidRDefault="003222FD" w:rsidP="003222FD">
            <w:pPr>
              <w:rPr>
                <w:sz w:val="28"/>
                <w:szCs w:val="28"/>
                <w:lang w:eastAsia="ar-SA"/>
              </w:rPr>
            </w:pPr>
          </w:p>
          <w:p w:rsidR="003222FD" w:rsidRPr="005133D3" w:rsidRDefault="003222FD" w:rsidP="003222FD">
            <w:pPr>
              <w:rPr>
                <w:bCs/>
                <w:sz w:val="28"/>
                <w:szCs w:val="28"/>
                <w:lang w:eastAsia="ar-SA"/>
              </w:rPr>
            </w:pPr>
          </w:p>
          <w:p w:rsidR="003222FD" w:rsidRPr="005133D3" w:rsidRDefault="003222FD" w:rsidP="003222FD">
            <w:pPr>
              <w:rPr>
                <w:bCs/>
                <w:sz w:val="28"/>
                <w:szCs w:val="28"/>
                <w:lang w:eastAsia="ar-SA"/>
              </w:rPr>
            </w:pPr>
            <w:r w:rsidRPr="005133D3">
              <w:rPr>
                <w:bCs/>
                <w:sz w:val="28"/>
                <w:szCs w:val="28"/>
                <w:lang w:eastAsia="ar-SA"/>
              </w:rPr>
              <w:t xml:space="preserve">Глава Администрации </w:t>
            </w:r>
          </w:p>
          <w:p w:rsidR="003222FD" w:rsidRPr="005133D3" w:rsidRDefault="003222FD" w:rsidP="003222FD">
            <w:pPr>
              <w:rPr>
                <w:bCs/>
                <w:sz w:val="28"/>
                <w:szCs w:val="28"/>
                <w:lang w:eastAsia="ar-SA"/>
              </w:rPr>
            </w:pPr>
            <w:r w:rsidRPr="005133D3">
              <w:rPr>
                <w:bCs/>
                <w:sz w:val="28"/>
                <w:szCs w:val="28"/>
                <w:lang w:eastAsia="ar-SA"/>
              </w:rPr>
              <w:t>Грушево-Дубовского сельского поселения</w:t>
            </w:r>
          </w:p>
          <w:p w:rsidR="003222FD" w:rsidRPr="005133D3" w:rsidRDefault="003222FD" w:rsidP="003222FD">
            <w:pPr>
              <w:rPr>
                <w:bCs/>
                <w:sz w:val="28"/>
                <w:szCs w:val="28"/>
                <w:lang w:eastAsia="ar-SA"/>
              </w:rPr>
            </w:pPr>
          </w:p>
          <w:p w:rsidR="003222FD" w:rsidRPr="005133D3" w:rsidRDefault="003222FD" w:rsidP="003222FD">
            <w:pPr>
              <w:rPr>
                <w:bCs/>
                <w:sz w:val="28"/>
                <w:szCs w:val="28"/>
                <w:lang w:eastAsia="ar-SA"/>
              </w:rPr>
            </w:pPr>
          </w:p>
          <w:p w:rsidR="003222FD" w:rsidRPr="005133D3" w:rsidRDefault="003222FD" w:rsidP="003222FD">
            <w:pPr>
              <w:rPr>
                <w:bCs/>
                <w:sz w:val="28"/>
                <w:szCs w:val="28"/>
                <w:lang w:eastAsia="ar-SA"/>
              </w:rPr>
            </w:pPr>
            <w:r w:rsidRPr="005133D3">
              <w:rPr>
                <w:bCs/>
                <w:sz w:val="28"/>
                <w:szCs w:val="28"/>
                <w:lang w:eastAsia="ar-SA"/>
              </w:rPr>
              <w:t>_________________И.В. Никулин</w:t>
            </w:r>
          </w:p>
          <w:p w:rsidR="00661136" w:rsidRPr="005133D3" w:rsidRDefault="00661136" w:rsidP="003222FD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54022E" w:rsidRPr="00587348" w:rsidRDefault="0054022E" w:rsidP="00572F5B">
      <w:pPr>
        <w:tabs>
          <w:tab w:val="left" w:pos="7851"/>
          <w:tab w:val="right" w:pos="10063"/>
        </w:tabs>
        <w:ind w:right="142"/>
        <w:rPr>
          <w:sz w:val="28"/>
          <w:szCs w:val="28"/>
        </w:rPr>
      </w:pPr>
    </w:p>
    <w:p w:rsidR="00321BC3" w:rsidRDefault="00321BC3" w:rsidP="00465F1C">
      <w:pPr>
        <w:tabs>
          <w:tab w:val="left" w:pos="7851"/>
          <w:tab w:val="right" w:pos="10063"/>
        </w:tabs>
        <w:ind w:left="709" w:right="142" w:firstLine="709"/>
        <w:rPr>
          <w:sz w:val="28"/>
          <w:szCs w:val="28"/>
        </w:rPr>
      </w:pPr>
    </w:p>
    <w:p w:rsidR="005133D3" w:rsidRPr="00587348" w:rsidRDefault="005133D3" w:rsidP="00465F1C">
      <w:pPr>
        <w:tabs>
          <w:tab w:val="left" w:pos="7851"/>
          <w:tab w:val="right" w:pos="10063"/>
        </w:tabs>
        <w:ind w:left="709" w:right="142" w:firstLine="709"/>
        <w:rPr>
          <w:sz w:val="28"/>
          <w:szCs w:val="28"/>
        </w:rPr>
      </w:pPr>
    </w:p>
    <w:p w:rsidR="000F0111" w:rsidRPr="000F0111" w:rsidRDefault="000F0111" w:rsidP="006638C9">
      <w:pPr>
        <w:ind w:right="142"/>
      </w:pPr>
    </w:p>
    <w:p w:rsidR="001B7E99" w:rsidRPr="00587348" w:rsidRDefault="001B7E99" w:rsidP="001B7E99">
      <w:pPr>
        <w:ind w:firstLine="708"/>
        <w:jc w:val="right"/>
      </w:pPr>
      <w:r w:rsidRPr="0058734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</w:t>
      </w:r>
    </w:p>
    <w:p w:rsidR="001B7E99" w:rsidRPr="00587348" w:rsidRDefault="001B7E99" w:rsidP="001B7E99">
      <w:pPr>
        <w:ind w:firstLine="708"/>
        <w:jc w:val="right"/>
        <w:rPr>
          <w:sz w:val="28"/>
          <w:szCs w:val="28"/>
        </w:rPr>
      </w:pPr>
      <w:r w:rsidRPr="00587348">
        <w:rPr>
          <w:sz w:val="28"/>
          <w:szCs w:val="28"/>
        </w:rPr>
        <w:t xml:space="preserve">к соглашению о передаче полномочий </w:t>
      </w:r>
    </w:p>
    <w:p w:rsidR="001B7E99" w:rsidRPr="003222FD" w:rsidRDefault="001B7E99" w:rsidP="001B7E99">
      <w:pPr>
        <w:ind w:firstLine="708"/>
        <w:jc w:val="right"/>
        <w:rPr>
          <w:sz w:val="28"/>
          <w:szCs w:val="28"/>
        </w:rPr>
      </w:pPr>
      <w:r w:rsidRPr="00587348">
        <w:rPr>
          <w:sz w:val="28"/>
          <w:szCs w:val="28"/>
        </w:rPr>
        <w:t>от</w:t>
      </w:r>
      <w:r w:rsidR="00557988">
        <w:rPr>
          <w:sz w:val="28"/>
          <w:szCs w:val="28"/>
        </w:rPr>
        <w:t xml:space="preserve"> «24</w:t>
      </w:r>
      <w:r w:rsidR="003222FD">
        <w:rPr>
          <w:sz w:val="28"/>
          <w:szCs w:val="28"/>
        </w:rPr>
        <w:t xml:space="preserve">» декабря </w:t>
      </w:r>
      <w:r w:rsidRPr="003222FD">
        <w:rPr>
          <w:sz w:val="28"/>
          <w:szCs w:val="28"/>
        </w:rPr>
        <w:t>20</w:t>
      </w:r>
      <w:r w:rsidR="003222FD" w:rsidRPr="003222FD">
        <w:rPr>
          <w:sz w:val="28"/>
          <w:szCs w:val="28"/>
        </w:rPr>
        <w:t>21 г.</w:t>
      </w:r>
      <w:r w:rsidRPr="00587348">
        <w:rPr>
          <w:sz w:val="28"/>
          <w:szCs w:val="28"/>
        </w:rPr>
        <w:t xml:space="preserve"> </w:t>
      </w:r>
      <w:r w:rsidR="003222FD">
        <w:rPr>
          <w:sz w:val="28"/>
          <w:szCs w:val="28"/>
        </w:rPr>
        <w:t xml:space="preserve"> </w:t>
      </w:r>
      <w:r w:rsidRPr="0058734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57988">
        <w:rPr>
          <w:sz w:val="28"/>
          <w:szCs w:val="28"/>
        </w:rPr>
        <w:t>40</w:t>
      </w:r>
    </w:p>
    <w:p w:rsidR="000F0111" w:rsidRDefault="000F0111" w:rsidP="00465F1C">
      <w:pPr>
        <w:ind w:left="709" w:right="142" w:firstLine="709"/>
        <w:jc w:val="center"/>
        <w:rPr>
          <w:sz w:val="28"/>
          <w:szCs w:val="20"/>
        </w:rPr>
      </w:pPr>
    </w:p>
    <w:p w:rsidR="000F0111" w:rsidRDefault="000F0111" w:rsidP="00465F1C">
      <w:pPr>
        <w:ind w:left="709" w:right="142" w:firstLine="709"/>
        <w:jc w:val="center"/>
        <w:rPr>
          <w:sz w:val="28"/>
          <w:szCs w:val="20"/>
        </w:rPr>
      </w:pPr>
    </w:p>
    <w:p w:rsidR="000F0111" w:rsidRPr="00587348" w:rsidRDefault="000F0111" w:rsidP="00465F1C">
      <w:pPr>
        <w:ind w:left="709" w:right="142" w:firstLine="709"/>
        <w:jc w:val="center"/>
        <w:rPr>
          <w:color w:val="FF0000"/>
          <w:sz w:val="28"/>
          <w:szCs w:val="20"/>
        </w:rPr>
      </w:pPr>
      <w:r w:rsidRPr="00587348">
        <w:rPr>
          <w:sz w:val="28"/>
          <w:szCs w:val="20"/>
        </w:rPr>
        <w:t xml:space="preserve">Перечень объектов </w:t>
      </w:r>
    </w:p>
    <w:p w:rsidR="000F0111" w:rsidRDefault="000F0111" w:rsidP="00465F1C">
      <w:pPr>
        <w:ind w:left="709" w:right="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автомобильных дорог</w:t>
      </w:r>
    </w:p>
    <w:p w:rsidR="000F0111" w:rsidRDefault="000F0111" w:rsidP="00465F1C">
      <w:pPr>
        <w:ind w:left="709" w:right="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</w:t>
      </w:r>
      <w:r w:rsidR="005F0823">
        <w:rPr>
          <w:sz w:val="28"/>
          <w:szCs w:val="28"/>
        </w:rPr>
        <w:t>рушево-Дубовское</w:t>
      </w:r>
      <w:r>
        <w:rPr>
          <w:sz w:val="28"/>
          <w:szCs w:val="28"/>
        </w:rPr>
        <w:t xml:space="preserve"> сельское поселение»</w:t>
      </w:r>
    </w:p>
    <w:p w:rsidR="00126CA6" w:rsidRDefault="00126CA6" w:rsidP="00465F1C">
      <w:pPr>
        <w:ind w:left="709" w:right="142" w:firstLine="709"/>
        <w:rPr>
          <w:sz w:val="28"/>
          <w:szCs w:val="28"/>
        </w:rPr>
      </w:pPr>
    </w:p>
    <w:p w:rsidR="000F0111" w:rsidRPr="00587348" w:rsidRDefault="000F0111" w:rsidP="00465F1C">
      <w:pPr>
        <w:ind w:left="709" w:right="142" w:firstLine="709"/>
        <w:rPr>
          <w:sz w:val="28"/>
          <w:szCs w:val="28"/>
        </w:rPr>
      </w:pPr>
      <w:r w:rsidRPr="00587348">
        <w:rPr>
          <w:sz w:val="28"/>
          <w:szCs w:val="28"/>
        </w:rPr>
        <w:t xml:space="preserve">   </w:t>
      </w:r>
    </w:p>
    <w:tbl>
      <w:tblPr>
        <w:tblW w:w="105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ayout w:type="fixed"/>
        <w:tblCellMar>
          <w:left w:w="28" w:type="dxa"/>
        </w:tblCellMar>
        <w:tblLook w:val="04A0"/>
      </w:tblPr>
      <w:tblGrid>
        <w:gridCol w:w="1527"/>
        <w:gridCol w:w="6804"/>
        <w:gridCol w:w="2268"/>
      </w:tblGrid>
      <w:tr w:rsidR="005F0823" w:rsidRPr="005133D3" w:rsidTr="00557988">
        <w:trPr>
          <w:trHeight w:val="67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№ п/п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Наименование</w:t>
            </w:r>
          </w:p>
          <w:p w:rsidR="005F0823" w:rsidRPr="005133D3" w:rsidRDefault="005F0823" w:rsidP="005F0823">
            <w:pPr>
              <w:jc w:val="center"/>
            </w:pPr>
            <w:r w:rsidRPr="005133D3">
              <w:t>объекта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Протяженность, км</w:t>
            </w:r>
          </w:p>
        </w:tc>
      </w:tr>
      <w:tr w:rsidR="005F0823" w:rsidRPr="005133D3" w:rsidTr="00557988">
        <w:trPr>
          <w:trHeight w:val="39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b/>
              </w:rPr>
            </w:pPr>
            <w:r w:rsidRPr="005133D3">
              <w:rPr>
                <w:b/>
              </w:rPr>
              <w:t xml:space="preserve">х. </w:t>
            </w:r>
            <w:proofErr w:type="spellStart"/>
            <w:r w:rsidRPr="005133D3">
              <w:rPr>
                <w:b/>
              </w:rPr>
              <w:t>Грушевка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  <w:rPr>
                <w:b/>
              </w:rPr>
            </w:pPr>
            <w:r w:rsidRPr="005133D3">
              <w:rPr>
                <w:b/>
              </w:rPr>
              <w:t>8,93</w:t>
            </w:r>
          </w:p>
        </w:tc>
      </w:tr>
      <w:tr w:rsidR="005F0823" w:rsidRPr="005133D3" w:rsidTr="00557988">
        <w:trPr>
          <w:trHeight w:val="403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Асфальтобетонная автомобильная дорога по ул. Мельничная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0,93</w:t>
            </w:r>
          </w:p>
        </w:tc>
      </w:tr>
      <w:tr w:rsidR="005F0823" w:rsidRPr="005133D3" w:rsidTr="00557988">
        <w:trPr>
          <w:trHeight w:val="50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2.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bCs/>
                <w:color w:val="000000"/>
              </w:rPr>
            </w:pPr>
            <w:r w:rsidRPr="005133D3">
              <w:rPr>
                <w:bCs/>
                <w:color w:val="000000"/>
              </w:rPr>
              <w:t>Грунтовая автомобильная дорога по ул. Мельничная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1,36</w:t>
            </w:r>
          </w:p>
        </w:tc>
      </w:tr>
      <w:tr w:rsidR="005F0823" w:rsidRPr="005133D3" w:rsidTr="00557988">
        <w:trPr>
          <w:trHeight w:val="278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3.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bCs/>
                <w:color w:val="000000"/>
              </w:rPr>
            </w:pPr>
            <w:r w:rsidRPr="005133D3">
              <w:rPr>
                <w:bCs/>
                <w:color w:val="000000"/>
              </w:rPr>
              <w:t>Асфальтобетонная автомобильная дорога по ул. Центральная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823" w:rsidRPr="005133D3" w:rsidRDefault="005F0823" w:rsidP="005F0823">
            <w:pPr>
              <w:jc w:val="center"/>
            </w:pPr>
            <w:r w:rsidRPr="005133D3">
              <w:t>1,07</w:t>
            </w:r>
          </w:p>
        </w:tc>
      </w:tr>
      <w:tr w:rsidR="005F0823" w:rsidRPr="005133D3" w:rsidTr="00557988">
        <w:trPr>
          <w:trHeight w:val="140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4.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Асфальтобетонная автомобильная дорога по ул. Солнечная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0,93</w:t>
            </w:r>
          </w:p>
        </w:tc>
      </w:tr>
      <w:tr w:rsidR="005F0823" w:rsidRPr="005133D3" w:rsidTr="00557988">
        <w:trPr>
          <w:trHeight w:val="43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5.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Солнечная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1,29</w:t>
            </w:r>
          </w:p>
        </w:tc>
      </w:tr>
      <w:tr w:rsidR="005F0823" w:rsidRPr="005133D3" w:rsidTr="00557988">
        <w:trPr>
          <w:trHeight w:val="43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6.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Щебеночная автомобильная дорога по ул. Солнечная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0,35</w:t>
            </w:r>
          </w:p>
        </w:tc>
      </w:tr>
      <w:tr w:rsidR="005F0823" w:rsidRPr="005133D3" w:rsidTr="00557988">
        <w:trPr>
          <w:trHeight w:val="43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7.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Добрая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0,46</w:t>
            </w:r>
          </w:p>
        </w:tc>
      </w:tr>
      <w:tr w:rsidR="005F0823" w:rsidRPr="005133D3" w:rsidTr="00557988">
        <w:trPr>
          <w:trHeight w:val="43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8.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Асфальтобетонная автомобильная дорога по ул. Добрая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1,66</w:t>
            </w:r>
          </w:p>
        </w:tc>
      </w:tr>
      <w:tr w:rsidR="005F0823" w:rsidRPr="005133D3" w:rsidTr="00557988">
        <w:trPr>
          <w:trHeight w:val="43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9.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Асфальтобетонная автомобильная дорога по ул. Учительская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0,69</w:t>
            </w:r>
          </w:p>
        </w:tc>
      </w:tr>
      <w:tr w:rsidR="005F0823" w:rsidRPr="005133D3" w:rsidTr="00557988">
        <w:trPr>
          <w:trHeight w:val="43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10.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Учительская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0,19</w:t>
            </w:r>
          </w:p>
        </w:tc>
      </w:tr>
      <w:tr w:rsidR="005F0823" w:rsidRPr="005133D3" w:rsidTr="00557988">
        <w:trPr>
          <w:trHeight w:val="324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b/>
              </w:rPr>
            </w:pPr>
            <w:r w:rsidRPr="005133D3">
              <w:rPr>
                <w:b/>
              </w:rPr>
              <w:t>х. Дубовой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  <w:rPr>
                <w:b/>
              </w:rPr>
            </w:pPr>
            <w:r w:rsidRPr="005133D3">
              <w:rPr>
                <w:b/>
              </w:rPr>
              <w:t>3,94</w:t>
            </w:r>
          </w:p>
        </w:tc>
      </w:tr>
      <w:tr w:rsidR="005F0823" w:rsidRPr="005133D3" w:rsidTr="00557988">
        <w:trPr>
          <w:trHeight w:val="355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11.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Щебеночная автомобильная дорога по ул. Степная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0,11</w:t>
            </w:r>
          </w:p>
        </w:tc>
      </w:tr>
      <w:tr w:rsidR="005F0823" w:rsidRPr="005133D3" w:rsidTr="00557988">
        <w:trPr>
          <w:trHeight w:val="162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12.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 автомобильная дорога по ул. Степная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1,74</w:t>
            </w:r>
          </w:p>
        </w:tc>
      </w:tr>
      <w:tr w:rsidR="005F0823" w:rsidRPr="005133D3" w:rsidTr="00557988">
        <w:trPr>
          <w:trHeight w:val="422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13.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 xml:space="preserve">Грунтовая  автомобильная дорога по ул. </w:t>
            </w:r>
            <w:proofErr w:type="spellStart"/>
            <w:r w:rsidRPr="005133D3">
              <w:rPr>
                <w:color w:val="000000"/>
              </w:rPr>
              <w:t>Абашина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2,09</w:t>
            </w:r>
          </w:p>
        </w:tc>
      </w:tr>
      <w:tr w:rsidR="005F0823" w:rsidRPr="005133D3" w:rsidTr="00557988">
        <w:trPr>
          <w:trHeight w:val="70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b/>
                <w:bCs/>
              </w:rPr>
            </w:pPr>
            <w:r w:rsidRPr="005133D3">
              <w:rPr>
                <w:b/>
                <w:bCs/>
              </w:rPr>
              <w:t xml:space="preserve">х. </w:t>
            </w:r>
            <w:proofErr w:type="spellStart"/>
            <w:r w:rsidRPr="005133D3">
              <w:rPr>
                <w:b/>
                <w:bCs/>
              </w:rPr>
              <w:t>Семимаячный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  <w:rPr>
                <w:b/>
              </w:rPr>
            </w:pPr>
            <w:r w:rsidRPr="005133D3">
              <w:rPr>
                <w:b/>
              </w:rPr>
              <w:t>4,45</w:t>
            </w:r>
          </w:p>
        </w:tc>
      </w:tr>
      <w:tr w:rsidR="005F0823" w:rsidRPr="005133D3" w:rsidTr="00557988">
        <w:trPr>
          <w:trHeight w:val="37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14.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bCs/>
                <w:color w:val="000000"/>
              </w:rPr>
            </w:pPr>
            <w:r w:rsidRPr="005133D3">
              <w:rPr>
                <w:color w:val="000000"/>
              </w:rPr>
              <w:t xml:space="preserve">Грунтовая автомобильная дорога </w:t>
            </w:r>
            <w:r w:rsidRPr="005133D3">
              <w:rPr>
                <w:bCs/>
                <w:color w:val="000000"/>
              </w:rPr>
              <w:t xml:space="preserve">по ул. </w:t>
            </w:r>
            <w:proofErr w:type="spellStart"/>
            <w:r w:rsidRPr="005133D3">
              <w:rPr>
                <w:bCs/>
                <w:color w:val="000000"/>
              </w:rPr>
              <w:t>Хрящевка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1,4</w:t>
            </w:r>
          </w:p>
        </w:tc>
      </w:tr>
      <w:tr w:rsidR="005F0823" w:rsidRPr="005133D3" w:rsidTr="00557988">
        <w:trPr>
          <w:trHeight w:val="70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15.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 xml:space="preserve">Асфальтобетонная автомобильная дорога по ул. </w:t>
            </w:r>
            <w:proofErr w:type="spellStart"/>
            <w:r w:rsidRPr="005133D3">
              <w:rPr>
                <w:color w:val="000000"/>
              </w:rPr>
              <w:t>Хрящевка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823" w:rsidRPr="005133D3" w:rsidRDefault="005F0823" w:rsidP="005F0823">
            <w:pPr>
              <w:jc w:val="center"/>
            </w:pPr>
            <w:r w:rsidRPr="005133D3">
              <w:t>0,98</w:t>
            </w:r>
          </w:p>
        </w:tc>
      </w:tr>
      <w:tr w:rsidR="005F0823" w:rsidRPr="005133D3" w:rsidTr="00557988">
        <w:trPr>
          <w:trHeight w:val="455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16.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Коммуна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1,4</w:t>
            </w:r>
          </w:p>
        </w:tc>
      </w:tr>
      <w:tr w:rsidR="005F0823" w:rsidRPr="005133D3" w:rsidTr="00557988">
        <w:trPr>
          <w:trHeight w:val="70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17.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Набережная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F0823" w:rsidRPr="005133D3" w:rsidRDefault="005F0823" w:rsidP="005F0823">
            <w:pPr>
              <w:jc w:val="center"/>
            </w:pPr>
            <w:r w:rsidRPr="005133D3">
              <w:t>0,67</w:t>
            </w:r>
          </w:p>
        </w:tc>
      </w:tr>
      <w:tr w:rsidR="005F0823" w:rsidRPr="005133D3" w:rsidTr="00557988">
        <w:trPr>
          <w:trHeight w:val="138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b/>
              </w:rPr>
            </w:pPr>
            <w:r w:rsidRPr="005133D3">
              <w:rPr>
                <w:b/>
              </w:rPr>
              <w:t>х. Чернышев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  <w:rPr>
                <w:b/>
              </w:rPr>
            </w:pPr>
            <w:r w:rsidRPr="005133D3">
              <w:rPr>
                <w:b/>
              </w:rPr>
              <w:t>7,43</w:t>
            </w:r>
          </w:p>
        </w:tc>
      </w:tr>
      <w:tr w:rsidR="005F0823" w:rsidRPr="005133D3" w:rsidTr="00557988">
        <w:trPr>
          <w:trHeight w:val="416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18.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Асфальтобетонная автомобильная дорога по ул. Степная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0,63</w:t>
            </w:r>
          </w:p>
        </w:tc>
      </w:tr>
      <w:tr w:rsidR="005F0823" w:rsidRPr="005133D3" w:rsidTr="00557988">
        <w:trPr>
          <w:trHeight w:val="296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19.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 xml:space="preserve">Грунтовая автомобильная дорога по ул. Степная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1,54</w:t>
            </w:r>
          </w:p>
        </w:tc>
      </w:tr>
      <w:tr w:rsidR="005F0823" w:rsidRPr="005133D3" w:rsidTr="00557988">
        <w:trPr>
          <w:trHeight w:val="306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20.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Центральная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1,67</w:t>
            </w:r>
          </w:p>
        </w:tc>
      </w:tr>
      <w:tr w:rsidR="005F0823" w:rsidRPr="005133D3" w:rsidTr="00557988">
        <w:trPr>
          <w:trHeight w:val="48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21.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Асфальтобетонная автомобильная дорога по ул. Центральная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0,98</w:t>
            </w:r>
          </w:p>
        </w:tc>
      </w:tr>
      <w:tr w:rsidR="005F0823" w:rsidRPr="005133D3" w:rsidTr="00557988">
        <w:trPr>
          <w:trHeight w:val="41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22.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Асфальтобетонная автомобильная дорога по ул. Набережная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1,19</w:t>
            </w:r>
          </w:p>
        </w:tc>
      </w:tr>
      <w:tr w:rsidR="005F0823" w:rsidRPr="005133D3" w:rsidTr="00557988">
        <w:trPr>
          <w:trHeight w:val="41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23.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b/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Набережная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0,66</w:t>
            </w:r>
          </w:p>
        </w:tc>
      </w:tr>
      <w:tr w:rsidR="005F0823" w:rsidRPr="005133D3" w:rsidTr="00557988">
        <w:trPr>
          <w:trHeight w:val="41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24.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Заречная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0,76</w:t>
            </w:r>
          </w:p>
        </w:tc>
      </w:tr>
      <w:tr w:rsidR="005F0823" w:rsidRPr="005133D3" w:rsidTr="00557988">
        <w:trPr>
          <w:trHeight w:val="267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b/>
              </w:rPr>
            </w:pPr>
            <w:r w:rsidRPr="005133D3">
              <w:rPr>
                <w:b/>
              </w:rPr>
              <w:t xml:space="preserve">х. </w:t>
            </w:r>
            <w:proofErr w:type="spellStart"/>
            <w:r w:rsidRPr="005133D3">
              <w:rPr>
                <w:b/>
              </w:rPr>
              <w:t>Голубинка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  <w:rPr>
                <w:b/>
              </w:rPr>
            </w:pPr>
            <w:r w:rsidRPr="005133D3">
              <w:rPr>
                <w:b/>
              </w:rPr>
              <w:t>7,29</w:t>
            </w:r>
          </w:p>
        </w:tc>
      </w:tr>
      <w:tr w:rsidR="005F0823" w:rsidRPr="005133D3" w:rsidTr="00557988">
        <w:trPr>
          <w:trHeight w:val="288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lastRenderedPageBreak/>
              <w:t>25.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 xml:space="preserve">Асфальтобетонная автомобильная дорога по ул. Орлова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0,98</w:t>
            </w:r>
          </w:p>
        </w:tc>
      </w:tr>
      <w:tr w:rsidR="005F0823" w:rsidRPr="005133D3" w:rsidTr="00557988">
        <w:trPr>
          <w:trHeight w:val="28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26.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Асфальтобетонная автомобильная дорога по ул. Центральная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0,98</w:t>
            </w:r>
          </w:p>
        </w:tc>
      </w:tr>
      <w:tr w:rsidR="005F0823" w:rsidRPr="005133D3" w:rsidTr="00557988">
        <w:trPr>
          <w:trHeight w:val="67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27.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Центральная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0,49</w:t>
            </w:r>
          </w:p>
        </w:tc>
      </w:tr>
      <w:tr w:rsidR="005F0823" w:rsidRPr="005133D3" w:rsidTr="00557988">
        <w:trPr>
          <w:trHeight w:val="17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28.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Садовая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0,47</w:t>
            </w:r>
          </w:p>
        </w:tc>
      </w:tr>
      <w:tr w:rsidR="005F0823" w:rsidRPr="005133D3" w:rsidTr="00557988">
        <w:trPr>
          <w:trHeight w:val="17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29.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Асфальтобетонная автомобильная дорога по ул. Садовая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0,74</w:t>
            </w:r>
          </w:p>
        </w:tc>
      </w:tr>
      <w:tr w:rsidR="005F0823" w:rsidRPr="005133D3" w:rsidTr="00557988">
        <w:trPr>
          <w:trHeight w:val="70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30.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Асфальтобетонная автомобильная дорога по ул. Школьная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0,68</w:t>
            </w:r>
          </w:p>
        </w:tc>
      </w:tr>
      <w:tr w:rsidR="005F0823" w:rsidRPr="005133D3" w:rsidTr="00557988">
        <w:trPr>
          <w:trHeight w:val="315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31.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Школьная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0,69</w:t>
            </w:r>
          </w:p>
        </w:tc>
      </w:tr>
      <w:tr w:rsidR="005F0823" w:rsidRPr="005133D3" w:rsidTr="00557988">
        <w:trPr>
          <w:trHeight w:val="420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32.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Новая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0,29</w:t>
            </w:r>
          </w:p>
        </w:tc>
      </w:tr>
      <w:tr w:rsidR="005F0823" w:rsidRPr="005133D3" w:rsidTr="00557988">
        <w:trPr>
          <w:trHeight w:val="512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33.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Веселая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0,78</w:t>
            </w:r>
          </w:p>
        </w:tc>
      </w:tr>
      <w:tr w:rsidR="005F0823" w:rsidRPr="005133D3" w:rsidTr="00557988">
        <w:trPr>
          <w:trHeight w:val="41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34.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Набережная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0,36</w:t>
            </w:r>
          </w:p>
        </w:tc>
      </w:tr>
      <w:tr w:rsidR="005F0823" w:rsidRPr="005133D3" w:rsidTr="00557988">
        <w:trPr>
          <w:trHeight w:val="51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35.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 автомобильная дорога по ул. Степная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0,83</w:t>
            </w:r>
          </w:p>
        </w:tc>
      </w:tr>
      <w:tr w:rsidR="005F0823" w:rsidRPr="005133D3" w:rsidTr="00557988">
        <w:trPr>
          <w:trHeight w:val="41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b/>
              </w:rPr>
            </w:pPr>
            <w:r w:rsidRPr="005133D3">
              <w:rPr>
                <w:b/>
              </w:rPr>
              <w:t xml:space="preserve">х. </w:t>
            </w:r>
            <w:proofErr w:type="spellStart"/>
            <w:r w:rsidRPr="005133D3">
              <w:rPr>
                <w:b/>
              </w:rPr>
              <w:t>Казьминка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  <w:rPr>
                <w:b/>
              </w:rPr>
            </w:pPr>
            <w:r w:rsidRPr="005133D3">
              <w:rPr>
                <w:b/>
              </w:rPr>
              <w:t>2,59</w:t>
            </w:r>
          </w:p>
        </w:tc>
      </w:tr>
      <w:tr w:rsidR="005F0823" w:rsidRPr="005133D3" w:rsidTr="00557988">
        <w:trPr>
          <w:trHeight w:val="419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36.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Щебеночная автомобильная дорога по ул. Восточная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0,2</w:t>
            </w:r>
          </w:p>
        </w:tc>
      </w:tr>
      <w:tr w:rsidR="005F0823" w:rsidRPr="005133D3" w:rsidTr="00557988">
        <w:trPr>
          <w:trHeight w:val="525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37.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Восточная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0,84</w:t>
            </w:r>
          </w:p>
        </w:tc>
      </w:tr>
      <w:tr w:rsidR="005F0823" w:rsidRPr="005133D3" w:rsidTr="00557988">
        <w:trPr>
          <w:trHeight w:val="405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38.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Набережная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1,1</w:t>
            </w:r>
          </w:p>
        </w:tc>
      </w:tr>
      <w:tr w:rsidR="005F0823" w:rsidRPr="005133D3" w:rsidTr="00557988">
        <w:trPr>
          <w:trHeight w:val="176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39.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Грунтовая автомобильная дорога по ул. Мельничная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0,20</w:t>
            </w:r>
          </w:p>
        </w:tc>
      </w:tr>
      <w:tr w:rsidR="005F0823" w:rsidRPr="005133D3" w:rsidTr="00557988">
        <w:trPr>
          <w:trHeight w:val="461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40.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widowControl w:val="0"/>
              <w:snapToGrid w:val="0"/>
              <w:rPr>
                <w:color w:val="000000"/>
              </w:rPr>
            </w:pPr>
            <w:r w:rsidRPr="005133D3">
              <w:rPr>
                <w:color w:val="000000"/>
              </w:rPr>
              <w:t>Щебеночная автомобильная дорога по ул. Мельничная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F0823" w:rsidRPr="005133D3" w:rsidRDefault="005F0823" w:rsidP="005F0823">
            <w:pPr>
              <w:jc w:val="center"/>
            </w:pPr>
            <w:r w:rsidRPr="005133D3">
              <w:t>0,25</w:t>
            </w:r>
          </w:p>
        </w:tc>
      </w:tr>
    </w:tbl>
    <w:p w:rsidR="000F0111" w:rsidRDefault="000F0111" w:rsidP="005F0823">
      <w:pPr>
        <w:tabs>
          <w:tab w:val="left" w:pos="7851"/>
          <w:tab w:val="right" w:pos="10063"/>
        </w:tabs>
        <w:ind w:left="709" w:right="142" w:firstLine="709"/>
        <w:jc w:val="center"/>
        <w:rPr>
          <w:sz w:val="28"/>
          <w:szCs w:val="28"/>
        </w:rPr>
      </w:pPr>
    </w:p>
    <w:tbl>
      <w:tblPr>
        <w:tblW w:w="10147" w:type="dxa"/>
        <w:tblLook w:val="04A0"/>
      </w:tblPr>
      <w:tblGrid>
        <w:gridCol w:w="5152"/>
        <w:gridCol w:w="5378"/>
      </w:tblGrid>
      <w:tr w:rsidR="002D7526" w:rsidRPr="00587348" w:rsidTr="002B442D">
        <w:tc>
          <w:tcPr>
            <w:tcW w:w="5328" w:type="dxa"/>
            <w:shd w:val="clear" w:color="auto" w:fill="auto"/>
          </w:tcPr>
          <w:p w:rsidR="002D7526" w:rsidRPr="00587348" w:rsidRDefault="002D7526" w:rsidP="002B442D">
            <w:pPr>
              <w:ind w:left="426" w:right="142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D7526" w:rsidRPr="00587348" w:rsidRDefault="002D7526" w:rsidP="002B442D">
            <w:pPr>
              <w:ind w:left="426" w:right="142" w:hanging="44"/>
              <w:rPr>
                <w:sz w:val="28"/>
                <w:szCs w:val="28"/>
              </w:rPr>
            </w:pPr>
          </w:p>
        </w:tc>
      </w:tr>
      <w:tr w:rsidR="002D7526" w:rsidRPr="00587348" w:rsidTr="002B442D">
        <w:tc>
          <w:tcPr>
            <w:tcW w:w="5328" w:type="dxa"/>
            <w:shd w:val="clear" w:color="auto" w:fill="auto"/>
          </w:tcPr>
          <w:p w:rsidR="002D7526" w:rsidRDefault="002D7526" w:rsidP="002D7526">
            <w:pPr>
              <w:ind w:right="142"/>
              <w:rPr>
                <w:bCs/>
                <w:sz w:val="28"/>
                <w:szCs w:val="28"/>
              </w:rPr>
            </w:pPr>
          </w:p>
          <w:tbl>
            <w:tblPr>
              <w:tblW w:w="4936" w:type="dxa"/>
              <w:tblLook w:val="04A0"/>
            </w:tblPr>
            <w:tblGrid>
              <w:gridCol w:w="4936"/>
            </w:tblGrid>
            <w:tr w:rsidR="000875DA" w:rsidRPr="00587348" w:rsidTr="009227FD">
              <w:trPr>
                <w:trHeight w:val="365"/>
              </w:trPr>
              <w:tc>
                <w:tcPr>
                  <w:tcW w:w="4936" w:type="dxa"/>
                  <w:shd w:val="clear" w:color="auto" w:fill="auto"/>
                </w:tcPr>
                <w:p w:rsidR="000875DA" w:rsidRPr="00587348" w:rsidRDefault="000875DA" w:rsidP="000875DA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0875DA" w:rsidRPr="00587348" w:rsidTr="002B442D">
              <w:tc>
                <w:tcPr>
                  <w:tcW w:w="4936" w:type="dxa"/>
                  <w:shd w:val="clear" w:color="auto" w:fill="auto"/>
                </w:tcPr>
                <w:p w:rsidR="000875DA" w:rsidRPr="00587348" w:rsidRDefault="000875DA" w:rsidP="000875DA">
                  <w:pPr>
                    <w:jc w:val="center"/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587348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0875DA" w:rsidRPr="00587348" w:rsidRDefault="000875DA" w:rsidP="000875DA">
                  <w:pPr>
                    <w:jc w:val="center"/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87348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Белокалитвинского</w:t>
                  </w:r>
                  <w:proofErr w:type="spellEnd"/>
                  <w:r w:rsidRPr="00587348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 xml:space="preserve"> района</w:t>
                  </w:r>
                </w:p>
                <w:p w:rsidR="003222FD" w:rsidRPr="00587348" w:rsidRDefault="003222FD" w:rsidP="000875DA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</w:p>
                <w:p w:rsidR="000875DA" w:rsidRPr="00587348" w:rsidRDefault="00BD3152" w:rsidP="000875DA">
                  <w:pPr>
                    <w:ind w:left="216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pacing w:val="-1"/>
                      <w:sz w:val="28"/>
                      <w:szCs w:val="28"/>
                    </w:rPr>
                    <w:t>Г</w:t>
                  </w:r>
                  <w:r w:rsidR="000875DA" w:rsidRPr="00587348">
                    <w:rPr>
                      <w:bCs/>
                      <w:spacing w:val="-1"/>
                      <w:sz w:val="28"/>
                      <w:szCs w:val="28"/>
                    </w:rPr>
                    <w:t>лав</w:t>
                  </w:r>
                  <w:r>
                    <w:rPr>
                      <w:bCs/>
                      <w:spacing w:val="-1"/>
                      <w:sz w:val="28"/>
                      <w:szCs w:val="28"/>
                    </w:rPr>
                    <w:t>а</w:t>
                  </w:r>
                  <w:r w:rsidR="000875DA" w:rsidRPr="00587348">
                    <w:rPr>
                      <w:bCs/>
                      <w:spacing w:val="-1"/>
                      <w:sz w:val="28"/>
                      <w:szCs w:val="28"/>
                    </w:rPr>
                    <w:t xml:space="preserve"> Администрации </w:t>
                  </w:r>
                  <w:r w:rsidR="000875DA">
                    <w:rPr>
                      <w:bCs/>
                      <w:spacing w:val="-1"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="000875DA" w:rsidRPr="00587348">
                    <w:rPr>
                      <w:bCs/>
                      <w:spacing w:val="-1"/>
                      <w:sz w:val="28"/>
                      <w:szCs w:val="28"/>
                    </w:rPr>
                    <w:t>Белокалитвинского</w:t>
                  </w:r>
                  <w:proofErr w:type="spellEnd"/>
                  <w:r w:rsidR="000875DA" w:rsidRPr="00587348">
                    <w:rPr>
                      <w:bCs/>
                      <w:spacing w:val="-1"/>
                      <w:sz w:val="28"/>
                      <w:szCs w:val="28"/>
                    </w:rPr>
                    <w:t xml:space="preserve"> района</w:t>
                  </w:r>
                </w:p>
                <w:p w:rsidR="000875DA" w:rsidRPr="00587348" w:rsidRDefault="000875DA" w:rsidP="000875DA">
                  <w:pPr>
                    <w:ind w:left="216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7348">
                    <w:rPr>
                      <w:sz w:val="28"/>
                      <w:szCs w:val="28"/>
                    </w:rPr>
                    <w:t xml:space="preserve">                          </w:t>
                  </w:r>
                </w:p>
                <w:p w:rsidR="000875DA" w:rsidRPr="00587348" w:rsidRDefault="000875DA" w:rsidP="000875DA">
                  <w:pPr>
                    <w:ind w:left="216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0875DA" w:rsidRPr="00587348" w:rsidRDefault="000875DA" w:rsidP="000875DA">
                  <w:pPr>
                    <w:ind w:left="216"/>
                    <w:rPr>
                      <w:sz w:val="28"/>
                      <w:szCs w:val="28"/>
                    </w:rPr>
                  </w:pPr>
                  <w:r w:rsidRPr="00587348">
                    <w:rPr>
                      <w:bCs/>
                      <w:sz w:val="28"/>
                      <w:szCs w:val="28"/>
                    </w:rPr>
                    <w:t>_____________</w:t>
                  </w:r>
                  <w:r w:rsidR="00BD3152">
                    <w:rPr>
                      <w:bCs/>
                      <w:sz w:val="28"/>
                      <w:szCs w:val="28"/>
                    </w:rPr>
                    <w:t>О.А. Мельникова</w:t>
                  </w:r>
                </w:p>
              </w:tc>
            </w:tr>
          </w:tbl>
          <w:p w:rsidR="002D7526" w:rsidRPr="00587348" w:rsidRDefault="002D7526" w:rsidP="002B442D">
            <w:pPr>
              <w:ind w:left="426" w:right="142" w:firstLine="284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2D7526" w:rsidRPr="00587348" w:rsidRDefault="002D7526" w:rsidP="002B442D">
            <w:pPr>
              <w:ind w:left="426" w:right="142" w:hanging="44"/>
              <w:rPr>
                <w:sz w:val="28"/>
                <w:szCs w:val="28"/>
              </w:rPr>
            </w:pPr>
          </w:p>
          <w:tbl>
            <w:tblPr>
              <w:tblW w:w="4995" w:type="dxa"/>
              <w:tblInd w:w="167" w:type="dxa"/>
              <w:tblLook w:val="04A0"/>
            </w:tblPr>
            <w:tblGrid>
              <w:gridCol w:w="4995"/>
            </w:tblGrid>
            <w:tr w:rsidR="000875DA" w:rsidRPr="00587348" w:rsidTr="002B442D">
              <w:tc>
                <w:tcPr>
                  <w:tcW w:w="4995" w:type="dxa"/>
                  <w:shd w:val="clear" w:color="auto" w:fill="auto"/>
                </w:tcPr>
                <w:p w:rsidR="000875DA" w:rsidRPr="00587348" w:rsidRDefault="000875DA" w:rsidP="000875DA">
                  <w:pPr>
                    <w:rPr>
                      <w:sz w:val="28"/>
                      <w:szCs w:val="28"/>
                    </w:rPr>
                  </w:pPr>
                  <w:r w:rsidRPr="00587348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0875DA" w:rsidRPr="00587348" w:rsidTr="002B442D">
              <w:tc>
                <w:tcPr>
                  <w:tcW w:w="4995" w:type="dxa"/>
                  <w:shd w:val="clear" w:color="auto" w:fill="auto"/>
                </w:tcPr>
                <w:p w:rsidR="000875DA" w:rsidRPr="00587348" w:rsidRDefault="000875DA" w:rsidP="000875DA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587348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222FD" w:rsidRDefault="000875DA" w:rsidP="000875DA">
                  <w:pPr>
                    <w:rPr>
                      <w:sz w:val="28"/>
                      <w:szCs w:val="28"/>
                    </w:rPr>
                  </w:pPr>
                  <w:r w:rsidRPr="00587348">
                    <w:rPr>
                      <w:sz w:val="28"/>
                      <w:szCs w:val="28"/>
                    </w:rPr>
                    <w:t>Г</w:t>
                  </w:r>
                  <w:r w:rsidR="00265556">
                    <w:rPr>
                      <w:sz w:val="28"/>
                      <w:szCs w:val="28"/>
                    </w:rPr>
                    <w:t>рушево-Дубовского</w:t>
                  </w:r>
                  <w:r w:rsidR="005133D3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0875DA" w:rsidRPr="00587348" w:rsidRDefault="00BD3152" w:rsidP="000875DA">
                  <w:r>
                    <w:rPr>
                      <w:sz w:val="28"/>
                      <w:szCs w:val="28"/>
                    </w:rPr>
                    <w:t>Г</w:t>
                  </w:r>
                  <w:r w:rsidR="000875DA" w:rsidRPr="00587348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0875DA" w:rsidRPr="00587348">
                    <w:rPr>
                      <w:sz w:val="28"/>
                      <w:szCs w:val="28"/>
                    </w:rPr>
                    <w:t xml:space="preserve"> Администрации </w:t>
                  </w:r>
                </w:p>
                <w:p w:rsidR="000875DA" w:rsidRPr="00587348" w:rsidRDefault="000875DA" w:rsidP="000875DA">
                  <w:r w:rsidRPr="00587348">
                    <w:rPr>
                      <w:sz w:val="28"/>
                      <w:szCs w:val="28"/>
                    </w:rPr>
                    <w:t>Г</w:t>
                  </w:r>
                  <w:r w:rsidR="00265556">
                    <w:rPr>
                      <w:sz w:val="28"/>
                      <w:szCs w:val="28"/>
                    </w:rPr>
                    <w:t>рушево-Дубовского</w:t>
                  </w:r>
                  <w:r w:rsidRPr="00587348">
                    <w:rPr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0875DA" w:rsidRPr="00587348" w:rsidRDefault="000875DA" w:rsidP="000875DA">
                  <w:pPr>
                    <w:rPr>
                      <w:sz w:val="28"/>
                      <w:szCs w:val="28"/>
                    </w:rPr>
                  </w:pPr>
                </w:p>
                <w:p w:rsidR="000875DA" w:rsidRPr="00587348" w:rsidRDefault="000875DA" w:rsidP="000875DA">
                  <w:pPr>
                    <w:rPr>
                      <w:sz w:val="28"/>
                      <w:szCs w:val="28"/>
                    </w:rPr>
                  </w:pPr>
                  <w:r w:rsidRPr="00587348">
                    <w:rPr>
                      <w:spacing w:val="-2"/>
                      <w:sz w:val="28"/>
                      <w:szCs w:val="28"/>
                    </w:rPr>
                    <w:t>_____________</w:t>
                  </w:r>
                  <w:r w:rsidR="00265556">
                    <w:rPr>
                      <w:spacing w:val="-2"/>
                      <w:sz w:val="28"/>
                      <w:szCs w:val="28"/>
                    </w:rPr>
                    <w:t>И.В. Никулин</w:t>
                  </w:r>
                </w:p>
              </w:tc>
            </w:tr>
          </w:tbl>
          <w:p w:rsidR="002D7526" w:rsidRPr="00587348" w:rsidRDefault="002D7526" w:rsidP="002B442D">
            <w:pPr>
              <w:ind w:left="426" w:right="142" w:hanging="44"/>
              <w:rPr>
                <w:sz w:val="28"/>
                <w:szCs w:val="28"/>
              </w:rPr>
            </w:pPr>
          </w:p>
        </w:tc>
      </w:tr>
    </w:tbl>
    <w:p w:rsidR="002D7526" w:rsidRPr="00587348" w:rsidRDefault="002D7526" w:rsidP="000E0117">
      <w:pPr>
        <w:tabs>
          <w:tab w:val="left" w:pos="7851"/>
          <w:tab w:val="right" w:pos="10063"/>
        </w:tabs>
        <w:ind w:right="142"/>
        <w:rPr>
          <w:sz w:val="28"/>
          <w:szCs w:val="28"/>
        </w:rPr>
        <w:sectPr w:rsidR="002D7526" w:rsidRPr="00587348" w:rsidSect="00661136">
          <w:pgSz w:w="11906" w:h="16838"/>
          <w:pgMar w:top="851" w:right="849" w:bottom="709" w:left="567" w:header="0" w:footer="0" w:gutter="0"/>
          <w:cols w:space="720"/>
          <w:formProt w:val="0"/>
          <w:docGrid w:linePitch="360"/>
        </w:sectPr>
      </w:pPr>
    </w:p>
    <w:p w:rsidR="001B7E99" w:rsidRPr="00F776E2" w:rsidRDefault="001B7E99" w:rsidP="001B7E99">
      <w:pPr>
        <w:ind w:firstLine="708"/>
        <w:jc w:val="right"/>
      </w:pPr>
      <w:r w:rsidRPr="00F776E2">
        <w:rPr>
          <w:sz w:val="28"/>
          <w:szCs w:val="28"/>
        </w:rPr>
        <w:lastRenderedPageBreak/>
        <w:t>Приложение №2</w:t>
      </w:r>
    </w:p>
    <w:p w:rsidR="001B7E99" w:rsidRPr="00F776E2" w:rsidRDefault="001B7E99" w:rsidP="001B7E99">
      <w:pPr>
        <w:ind w:firstLine="708"/>
        <w:jc w:val="right"/>
        <w:rPr>
          <w:sz w:val="28"/>
          <w:szCs w:val="28"/>
        </w:rPr>
      </w:pPr>
      <w:r w:rsidRPr="00F776E2">
        <w:rPr>
          <w:sz w:val="28"/>
          <w:szCs w:val="28"/>
        </w:rPr>
        <w:t xml:space="preserve">к соглашению о передаче полномочий </w:t>
      </w:r>
    </w:p>
    <w:p w:rsidR="001B7E99" w:rsidRPr="00F776E2" w:rsidRDefault="001B7E99" w:rsidP="001B7E99">
      <w:pPr>
        <w:ind w:firstLine="708"/>
        <w:jc w:val="right"/>
        <w:rPr>
          <w:sz w:val="28"/>
          <w:szCs w:val="28"/>
          <w:u w:val="single"/>
        </w:rPr>
      </w:pPr>
      <w:r w:rsidRPr="00F776E2">
        <w:rPr>
          <w:sz w:val="28"/>
          <w:szCs w:val="28"/>
        </w:rPr>
        <w:t>от</w:t>
      </w:r>
      <w:r w:rsidR="003222FD">
        <w:rPr>
          <w:sz w:val="28"/>
          <w:szCs w:val="28"/>
        </w:rPr>
        <w:t xml:space="preserve"> «</w:t>
      </w:r>
      <w:r w:rsidR="00557988" w:rsidRPr="00557988">
        <w:rPr>
          <w:sz w:val="28"/>
          <w:szCs w:val="28"/>
        </w:rPr>
        <w:t>24</w:t>
      </w:r>
      <w:r w:rsidR="003222FD" w:rsidRPr="003222FD">
        <w:rPr>
          <w:sz w:val="28"/>
          <w:szCs w:val="28"/>
        </w:rPr>
        <w:t xml:space="preserve">» </w:t>
      </w:r>
      <w:r w:rsidR="003222FD">
        <w:rPr>
          <w:sz w:val="28"/>
          <w:szCs w:val="28"/>
        </w:rPr>
        <w:t xml:space="preserve">декабря </w:t>
      </w:r>
      <w:r w:rsidRPr="003222FD">
        <w:rPr>
          <w:sz w:val="28"/>
          <w:szCs w:val="28"/>
        </w:rPr>
        <w:t>20</w:t>
      </w:r>
      <w:r w:rsidR="003222FD" w:rsidRPr="003222FD">
        <w:rPr>
          <w:sz w:val="28"/>
          <w:szCs w:val="28"/>
        </w:rPr>
        <w:t>21 г.</w:t>
      </w:r>
      <w:r w:rsidRPr="00F776E2">
        <w:rPr>
          <w:sz w:val="28"/>
          <w:szCs w:val="28"/>
        </w:rPr>
        <w:t xml:space="preserve"> №</w:t>
      </w:r>
      <w:r w:rsidR="00557988">
        <w:rPr>
          <w:sz w:val="28"/>
          <w:szCs w:val="28"/>
        </w:rPr>
        <w:t>40</w:t>
      </w:r>
    </w:p>
    <w:p w:rsidR="00321BC3" w:rsidRPr="00F776E2" w:rsidRDefault="00321BC3">
      <w:pPr>
        <w:ind w:firstLine="708"/>
        <w:jc w:val="right"/>
        <w:rPr>
          <w:sz w:val="28"/>
          <w:szCs w:val="28"/>
        </w:rPr>
      </w:pPr>
    </w:p>
    <w:p w:rsidR="00321BC3" w:rsidRPr="00F776E2" w:rsidRDefault="00321BC3">
      <w:pPr>
        <w:ind w:firstLine="708"/>
        <w:jc w:val="right"/>
        <w:rPr>
          <w:sz w:val="28"/>
          <w:szCs w:val="28"/>
        </w:rPr>
      </w:pPr>
    </w:p>
    <w:p w:rsidR="00321BC3" w:rsidRPr="00587348" w:rsidRDefault="00181444">
      <w:pPr>
        <w:ind w:firstLine="708"/>
        <w:jc w:val="center"/>
      </w:pPr>
      <w:r w:rsidRPr="00F776E2">
        <w:rPr>
          <w:sz w:val="28"/>
          <w:szCs w:val="28"/>
        </w:rPr>
        <w:t>График перечисления межбюджетных трансфертов</w:t>
      </w:r>
      <w:r w:rsidRPr="00587348">
        <w:rPr>
          <w:sz w:val="28"/>
          <w:szCs w:val="28"/>
        </w:rPr>
        <w:t xml:space="preserve"> </w:t>
      </w:r>
    </w:p>
    <w:p w:rsidR="00321BC3" w:rsidRPr="00587348" w:rsidRDefault="00321BC3">
      <w:pPr>
        <w:ind w:firstLine="708"/>
        <w:jc w:val="right"/>
        <w:rPr>
          <w:sz w:val="28"/>
          <w:szCs w:val="28"/>
        </w:rPr>
      </w:pPr>
    </w:p>
    <w:tbl>
      <w:tblPr>
        <w:tblW w:w="1017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61"/>
        <w:gridCol w:w="3081"/>
        <w:gridCol w:w="1558"/>
        <w:gridCol w:w="1558"/>
        <w:gridCol w:w="1558"/>
        <w:gridCol w:w="1558"/>
      </w:tblGrid>
      <w:tr w:rsidR="00321BC3" w:rsidRPr="00F776E2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F776E2" w:rsidRDefault="00181444">
            <w:pPr>
              <w:keepNext/>
              <w:spacing w:before="240" w:after="120"/>
              <w:jc w:val="both"/>
              <w:rPr>
                <w:rFonts w:eastAsia="Lucida Sans Unicode"/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>№п/п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F776E2" w:rsidRDefault="00181444">
            <w:pPr>
              <w:keepNext/>
              <w:spacing w:before="240" w:after="120"/>
              <w:jc w:val="center"/>
              <w:rPr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C3" w:rsidRPr="00F776E2" w:rsidRDefault="00181444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>Срок перечисления межбюджетных трансфертов</w:t>
            </w:r>
          </w:p>
        </w:tc>
      </w:tr>
      <w:tr w:rsidR="00321BC3" w:rsidRPr="00F776E2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F776E2" w:rsidRDefault="00321BC3">
            <w:pPr>
              <w:keepNext/>
              <w:snapToGrid w:val="0"/>
              <w:spacing w:before="240" w:after="120"/>
              <w:jc w:val="both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F776E2" w:rsidRDefault="00321BC3">
            <w:pPr>
              <w:keepNext/>
              <w:snapToGrid w:val="0"/>
              <w:spacing w:before="240" w:after="120"/>
              <w:jc w:val="both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F776E2" w:rsidRDefault="00181444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 xml:space="preserve">1 квартал, </w:t>
            </w:r>
            <w:r w:rsidR="00265556">
              <w:rPr>
                <w:rFonts w:eastAsia="Lucida Sans Unicode"/>
                <w:sz w:val="28"/>
                <w:szCs w:val="28"/>
              </w:rPr>
              <w:t>тыс.</w:t>
            </w:r>
            <w:r w:rsidRPr="00F776E2">
              <w:rPr>
                <w:rFonts w:eastAsia="Lucida Sans Unicode"/>
                <w:sz w:val="28"/>
                <w:szCs w:val="28"/>
              </w:rPr>
              <w:t>рублей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F776E2" w:rsidRDefault="00181444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 xml:space="preserve">2 квартал, </w:t>
            </w:r>
            <w:r w:rsidR="00265556">
              <w:rPr>
                <w:rFonts w:eastAsia="Lucida Sans Unicode"/>
                <w:sz w:val="28"/>
                <w:szCs w:val="28"/>
              </w:rPr>
              <w:t>тыс.</w:t>
            </w:r>
            <w:r w:rsidRPr="00F776E2">
              <w:rPr>
                <w:rFonts w:eastAsia="Lucida Sans Unicode"/>
                <w:sz w:val="28"/>
                <w:szCs w:val="28"/>
              </w:rPr>
              <w:t>рублей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F776E2" w:rsidRDefault="00181444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 xml:space="preserve">3 квартал, </w:t>
            </w:r>
            <w:r w:rsidR="00265556">
              <w:rPr>
                <w:rFonts w:eastAsia="Lucida Sans Unicode"/>
                <w:sz w:val="28"/>
                <w:szCs w:val="28"/>
              </w:rPr>
              <w:t>тыс.</w:t>
            </w:r>
            <w:r w:rsidRPr="00F776E2">
              <w:rPr>
                <w:rFonts w:eastAsia="Lucida Sans Unicode"/>
                <w:sz w:val="28"/>
                <w:szCs w:val="28"/>
              </w:rPr>
              <w:t>рублей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C3" w:rsidRPr="00F776E2" w:rsidRDefault="00181444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 xml:space="preserve">4 квартал, </w:t>
            </w:r>
            <w:r w:rsidR="00265556">
              <w:rPr>
                <w:rFonts w:eastAsia="Lucida Sans Unicode"/>
                <w:sz w:val="28"/>
                <w:szCs w:val="28"/>
              </w:rPr>
              <w:t>тыс.</w:t>
            </w:r>
            <w:r w:rsidRPr="00F776E2">
              <w:rPr>
                <w:rFonts w:eastAsia="Lucida Sans Unicode"/>
                <w:sz w:val="28"/>
                <w:szCs w:val="28"/>
              </w:rPr>
              <w:t>рублей</w:t>
            </w:r>
          </w:p>
        </w:tc>
      </w:tr>
      <w:tr w:rsidR="00F776E2" w:rsidRPr="00F776E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F776E2" w:rsidP="00F776E2">
            <w:pPr>
              <w:keepNext/>
              <w:spacing w:before="240" w:after="120"/>
              <w:jc w:val="both"/>
              <w:rPr>
                <w:rFonts w:eastAsia="Lucida Sans Unicode"/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>1.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F776E2" w:rsidP="00F776E2">
            <w:pPr>
              <w:keepNext/>
              <w:spacing w:before="240" w:after="120"/>
              <w:jc w:val="both"/>
              <w:rPr>
                <w:rFonts w:eastAsia="Lucida Sans Unicode"/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 xml:space="preserve">Содержание </w:t>
            </w:r>
            <w:proofErr w:type="spellStart"/>
            <w:r w:rsidRPr="00F776E2">
              <w:rPr>
                <w:rFonts w:eastAsia="Lucida Sans Unicode"/>
                <w:sz w:val="28"/>
                <w:szCs w:val="28"/>
              </w:rPr>
              <w:t>внутрипоселковых</w:t>
            </w:r>
            <w:proofErr w:type="spellEnd"/>
            <w:r w:rsidRPr="00F776E2">
              <w:rPr>
                <w:rFonts w:eastAsia="Lucida Sans Unicode"/>
                <w:sz w:val="28"/>
                <w:szCs w:val="28"/>
              </w:rPr>
              <w:t xml:space="preserve"> автомобильных дорог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265556" w:rsidP="00F776E2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265556" w:rsidP="00F776E2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200,0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265556" w:rsidP="00F776E2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288,0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6E2" w:rsidRPr="00F776E2" w:rsidRDefault="00265556" w:rsidP="00F776E2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</w:t>
            </w:r>
          </w:p>
        </w:tc>
      </w:tr>
      <w:tr w:rsidR="00F776E2" w:rsidRPr="00F776E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F776E2" w:rsidP="00F776E2">
            <w:pPr>
              <w:keepNext/>
              <w:spacing w:before="240" w:after="120"/>
              <w:jc w:val="both"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F776E2" w:rsidP="00F776E2">
            <w:pPr>
              <w:keepNext/>
              <w:spacing w:before="240" w:after="120"/>
              <w:jc w:val="both"/>
              <w:rPr>
                <w:rFonts w:eastAsia="Lucida Sans Unicode"/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>Ремонт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F776E2" w:rsidP="00F776E2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265556" w:rsidP="00F776E2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265556" w:rsidP="00F776E2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293,0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6E2" w:rsidRPr="00F776E2" w:rsidRDefault="00F776E2" w:rsidP="00F776E2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>-</w:t>
            </w:r>
          </w:p>
        </w:tc>
      </w:tr>
      <w:tr w:rsidR="00F776E2" w:rsidRPr="00F776E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F776E2" w:rsidP="00F776E2">
            <w:pPr>
              <w:keepNext/>
              <w:spacing w:before="240" w:after="120"/>
              <w:jc w:val="both"/>
              <w:rPr>
                <w:rFonts w:eastAsia="Lucida Sans Unicode"/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>2.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F776E2" w:rsidP="00F776E2">
            <w:pPr>
              <w:keepNext/>
              <w:spacing w:before="240" w:after="120"/>
              <w:jc w:val="both"/>
              <w:rPr>
                <w:rFonts w:eastAsia="Lucida Sans Unicode"/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F776E2" w:rsidP="00F776E2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265556" w:rsidP="00F776E2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265556" w:rsidP="00F776E2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90,0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6E2" w:rsidRPr="00F776E2" w:rsidRDefault="00265556" w:rsidP="00F776E2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</w:t>
            </w:r>
          </w:p>
        </w:tc>
      </w:tr>
      <w:tr w:rsidR="00F776E2" w:rsidRPr="00F776E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F776E2" w:rsidP="00F776E2">
            <w:pPr>
              <w:keepNext/>
              <w:spacing w:before="240" w:after="120"/>
              <w:jc w:val="both"/>
              <w:rPr>
                <w:rFonts w:eastAsia="Lucida Sans Unicode"/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>3.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F776E2" w:rsidP="00F776E2">
            <w:pPr>
              <w:keepNext/>
              <w:spacing w:before="240" w:after="120"/>
              <w:jc w:val="both"/>
              <w:rPr>
                <w:rFonts w:eastAsia="Lucida Sans Unicode"/>
                <w:sz w:val="28"/>
                <w:szCs w:val="28"/>
              </w:rPr>
            </w:pPr>
            <w:r w:rsidRPr="00F776E2">
              <w:rPr>
                <w:rFonts w:eastAsia="Lucida Sans Unicode"/>
                <w:sz w:val="28"/>
                <w:szCs w:val="28"/>
              </w:rPr>
              <w:t>Итого: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265556" w:rsidP="00F776E2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265556" w:rsidP="00F776E2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200,0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6E2" w:rsidRPr="00F776E2" w:rsidRDefault="00265556" w:rsidP="00F776E2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671,0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6E2" w:rsidRPr="00F776E2" w:rsidRDefault="00265556" w:rsidP="00F776E2">
            <w:pPr>
              <w:keepNext/>
              <w:spacing w:before="240" w:after="120"/>
              <w:jc w:val="center"/>
              <w:rPr>
                <w:rFonts w:eastAsia="Lucida Sans Unicode"/>
                <w:sz w:val="28"/>
                <w:szCs w:val="28"/>
              </w:rPr>
            </w:pPr>
            <w:r>
              <w:rPr>
                <w:rFonts w:eastAsia="Lucida Sans Unicode"/>
                <w:sz w:val="28"/>
                <w:szCs w:val="28"/>
              </w:rPr>
              <w:t>-</w:t>
            </w:r>
          </w:p>
        </w:tc>
      </w:tr>
    </w:tbl>
    <w:p w:rsidR="00321BC3" w:rsidRPr="00587348" w:rsidRDefault="00321BC3">
      <w:pPr>
        <w:sectPr w:rsidR="00321BC3" w:rsidRPr="00587348">
          <w:pgSz w:w="11906" w:h="16838"/>
          <w:pgMar w:top="851" w:right="1276" w:bottom="709" w:left="567" w:header="0" w:footer="0" w:gutter="0"/>
          <w:cols w:space="720"/>
          <w:formProt w:val="0"/>
          <w:docGrid w:linePitch="360"/>
        </w:sectPr>
      </w:pPr>
    </w:p>
    <w:p w:rsidR="00E574FD" w:rsidRPr="00587348" w:rsidRDefault="00E574FD" w:rsidP="009227FD">
      <w:pPr>
        <w:rPr>
          <w:sz w:val="28"/>
          <w:szCs w:val="28"/>
        </w:rPr>
      </w:pPr>
    </w:p>
    <w:tbl>
      <w:tblPr>
        <w:tblW w:w="10147" w:type="dxa"/>
        <w:tblLook w:val="04A0"/>
      </w:tblPr>
      <w:tblGrid>
        <w:gridCol w:w="5027"/>
        <w:gridCol w:w="5252"/>
      </w:tblGrid>
      <w:tr w:rsidR="009227FD" w:rsidRPr="00587348" w:rsidTr="00E574FD">
        <w:tc>
          <w:tcPr>
            <w:tcW w:w="5328" w:type="dxa"/>
            <w:shd w:val="clear" w:color="auto" w:fill="auto"/>
          </w:tcPr>
          <w:p w:rsidR="009227FD" w:rsidRDefault="009227FD" w:rsidP="00E574FD">
            <w:pPr>
              <w:ind w:right="142"/>
              <w:rPr>
                <w:bCs/>
                <w:sz w:val="28"/>
                <w:szCs w:val="28"/>
              </w:rPr>
            </w:pPr>
          </w:p>
          <w:tbl>
            <w:tblPr>
              <w:tblW w:w="4936" w:type="dxa"/>
              <w:tblLook w:val="04A0"/>
            </w:tblPr>
            <w:tblGrid>
              <w:gridCol w:w="4936"/>
            </w:tblGrid>
            <w:tr w:rsidR="009227FD" w:rsidRPr="00587348" w:rsidTr="00E574FD">
              <w:trPr>
                <w:trHeight w:val="365"/>
              </w:trPr>
              <w:tc>
                <w:tcPr>
                  <w:tcW w:w="4936" w:type="dxa"/>
                  <w:shd w:val="clear" w:color="auto" w:fill="auto"/>
                </w:tcPr>
                <w:p w:rsidR="009227FD" w:rsidRPr="00587348" w:rsidRDefault="009227FD" w:rsidP="00E574FD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9227FD" w:rsidRPr="00587348" w:rsidTr="00E574FD">
              <w:tc>
                <w:tcPr>
                  <w:tcW w:w="4936" w:type="dxa"/>
                  <w:shd w:val="clear" w:color="auto" w:fill="auto"/>
                </w:tcPr>
                <w:p w:rsidR="009227FD" w:rsidRPr="00587348" w:rsidRDefault="009227FD" w:rsidP="00E574FD">
                  <w:pPr>
                    <w:jc w:val="center"/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587348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9227FD" w:rsidRPr="00587348" w:rsidRDefault="009227FD" w:rsidP="00E574FD">
                  <w:pPr>
                    <w:jc w:val="center"/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  <w:r w:rsidRPr="00587348"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  <w:t>Белокалитвинского района</w:t>
                  </w:r>
                </w:p>
                <w:p w:rsidR="009227FD" w:rsidRDefault="009227FD" w:rsidP="00E574FD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</w:p>
                <w:p w:rsidR="005133D3" w:rsidRPr="00587348" w:rsidRDefault="005133D3" w:rsidP="00E574FD">
                  <w:pPr>
                    <w:rPr>
                      <w:color w:val="000000"/>
                      <w:spacing w:val="-2"/>
                      <w:sz w:val="28"/>
                      <w:szCs w:val="28"/>
                      <w:lang w:eastAsia="ru-RU"/>
                    </w:rPr>
                  </w:pPr>
                </w:p>
                <w:p w:rsidR="009227FD" w:rsidRPr="00587348" w:rsidRDefault="009227FD" w:rsidP="00E574FD">
                  <w:pPr>
                    <w:ind w:left="216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pacing w:val="-1"/>
                      <w:sz w:val="28"/>
                      <w:szCs w:val="28"/>
                    </w:rPr>
                    <w:t>Г</w:t>
                  </w:r>
                  <w:r w:rsidRPr="00587348">
                    <w:rPr>
                      <w:bCs/>
                      <w:spacing w:val="-1"/>
                      <w:sz w:val="28"/>
                      <w:szCs w:val="28"/>
                    </w:rPr>
                    <w:t>лав</w:t>
                  </w:r>
                  <w:r>
                    <w:rPr>
                      <w:bCs/>
                      <w:spacing w:val="-1"/>
                      <w:sz w:val="28"/>
                      <w:szCs w:val="28"/>
                    </w:rPr>
                    <w:t>а</w:t>
                  </w:r>
                  <w:r w:rsidRPr="00587348">
                    <w:rPr>
                      <w:bCs/>
                      <w:spacing w:val="-1"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bCs/>
                      <w:spacing w:val="-1"/>
                      <w:sz w:val="28"/>
                      <w:szCs w:val="28"/>
                    </w:rPr>
                    <w:t xml:space="preserve">       </w:t>
                  </w:r>
                  <w:r w:rsidRPr="00587348">
                    <w:rPr>
                      <w:bCs/>
                      <w:spacing w:val="-1"/>
                      <w:sz w:val="28"/>
                      <w:szCs w:val="28"/>
                    </w:rPr>
                    <w:t>Белокалитвинского района</w:t>
                  </w:r>
                </w:p>
                <w:p w:rsidR="009227FD" w:rsidRPr="00587348" w:rsidRDefault="009227FD" w:rsidP="00E574FD">
                  <w:pPr>
                    <w:ind w:left="216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87348">
                    <w:rPr>
                      <w:sz w:val="28"/>
                      <w:szCs w:val="28"/>
                    </w:rPr>
                    <w:t xml:space="preserve">                          </w:t>
                  </w:r>
                </w:p>
                <w:p w:rsidR="009227FD" w:rsidRDefault="009227FD" w:rsidP="00E574FD">
                  <w:pPr>
                    <w:ind w:left="216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3222FD" w:rsidRPr="00587348" w:rsidRDefault="003222FD" w:rsidP="00E574FD">
                  <w:pPr>
                    <w:ind w:left="216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9227FD" w:rsidRPr="00587348" w:rsidRDefault="009227FD" w:rsidP="00E574FD">
                  <w:pPr>
                    <w:ind w:left="216"/>
                    <w:rPr>
                      <w:sz w:val="28"/>
                      <w:szCs w:val="28"/>
                    </w:rPr>
                  </w:pPr>
                  <w:r w:rsidRPr="00587348">
                    <w:rPr>
                      <w:bCs/>
                      <w:sz w:val="28"/>
                      <w:szCs w:val="28"/>
                    </w:rPr>
                    <w:t>_____________</w:t>
                  </w:r>
                  <w:r>
                    <w:rPr>
                      <w:bCs/>
                      <w:sz w:val="28"/>
                      <w:szCs w:val="28"/>
                    </w:rPr>
                    <w:t>О.А. Мельникова</w:t>
                  </w:r>
                </w:p>
              </w:tc>
            </w:tr>
          </w:tbl>
          <w:p w:rsidR="009227FD" w:rsidRPr="00587348" w:rsidRDefault="009227FD" w:rsidP="00E574FD">
            <w:pPr>
              <w:ind w:left="426" w:right="142" w:firstLine="284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9227FD" w:rsidRPr="00587348" w:rsidRDefault="009227FD" w:rsidP="00E574FD">
            <w:pPr>
              <w:ind w:left="426" w:right="142" w:hanging="44"/>
              <w:rPr>
                <w:sz w:val="28"/>
                <w:szCs w:val="28"/>
              </w:rPr>
            </w:pPr>
          </w:p>
          <w:tbl>
            <w:tblPr>
              <w:tblW w:w="4995" w:type="dxa"/>
              <w:tblInd w:w="167" w:type="dxa"/>
              <w:tblLook w:val="04A0"/>
            </w:tblPr>
            <w:tblGrid>
              <w:gridCol w:w="4995"/>
            </w:tblGrid>
            <w:tr w:rsidR="009227FD" w:rsidRPr="00587348" w:rsidTr="00E574FD">
              <w:tc>
                <w:tcPr>
                  <w:tcW w:w="4995" w:type="dxa"/>
                  <w:shd w:val="clear" w:color="auto" w:fill="auto"/>
                </w:tcPr>
                <w:p w:rsidR="009227FD" w:rsidRPr="00587348" w:rsidRDefault="009227FD" w:rsidP="00E574FD">
                  <w:pPr>
                    <w:rPr>
                      <w:sz w:val="28"/>
                      <w:szCs w:val="28"/>
                    </w:rPr>
                  </w:pPr>
                  <w:r w:rsidRPr="00587348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9227FD" w:rsidRPr="00587348" w:rsidTr="00E574FD">
              <w:tc>
                <w:tcPr>
                  <w:tcW w:w="4995" w:type="dxa"/>
                  <w:shd w:val="clear" w:color="auto" w:fill="auto"/>
                </w:tcPr>
                <w:p w:rsidR="009227FD" w:rsidRPr="00587348" w:rsidRDefault="009227FD" w:rsidP="00E574FD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587348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3222FD" w:rsidRDefault="009227FD" w:rsidP="00E574FD">
                  <w:pPr>
                    <w:rPr>
                      <w:sz w:val="28"/>
                      <w:szCs w:val="28"/>
                    </w:rPr>
                  </w:pPr>
                  <w:r w:rsidRPr="00587348">
                    <w:rPr>
                      <w:sz w:val="28"/>
                      <w:szCs w:val="28"/>
                    </w:rPr>
                    <w:t>Г</w:t>
                  </w:r>
                  <w:r w:rsidR="003222FD">
                    <w:rPr>
                      <w:sz w:val="28"/>
                      <w:szCs w:val="28"/>
                    </w:rPr>
                    <w:t>рушево-Дубовского</w:t>
                  </w:r>
                  <w:r w:rsidRPr="00587348">
                    <w:rPr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5133D3" w:rsidRDefault="005133D3" w:rsidP="00E574FD">
                  <w:pPr>
                    <w:rPr>
                      <w:sz w:val="28"/>
                      <w:szCs w:val="28"/>
                    </w:rPr>
                  </w:pPr>
                </w:p>
                <w:p w:rsidR="009227FD" w:rsidRPr="00587348" w:rsidRDefault="009227FD" w:rsidP="00E574FD">
                  <w:r>
                    <w:rPr>
                      <w:sz w:val="28"/>
                      <w:szCs w:val="28"/>
                    </w:rPr>
                    <w:t>Г</w:t>
                  </w:r>
                  <w:r w:rsidRPr="00587348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587348">
                    <w:rPr>
                      <w:sz w:val="28"/>
                      <w:szCs w:val="28"/>
                    </w:rPr>
                    <w:t xml:space="preserve"> Администрации </w:t>
                  </w:r>
                </w:p>
                <w:p w:rsidR="009227FD" w:rsidRPr="00587348" w:rsidRDefault="009227FD" w:rsidP="00E574FD">
                  <w:r w:rsidRPr="00587348">
                    <w:rPr>
                      <w:sz w:val="28"/>
                      <w:szCs w:val="28"/>
                    </w:rPr>
                    <w:t>Г</w:t>
                  </w:r>
                  <w:r w:rsidR="003222FD">
                    <w:rPr>
                      <w:sz w:val="28"/>
                      <w:szCs w:val="28"/>
                    </w:rPr>
                    <w:t>рушево-Дубовского</w:t>
                  </w:r>
                  <w:r w:rsidRPr="00587348">
                    <w:rPr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9227FD" w:rsidRPr="00587348" w:rsidRDefault="009227FD" w:rsidP="00E574FD">
                  <w:pPr>
                    <w:rPr>
                      <w:sz w:val="28"/>
                      <w:szCs w:val="28"/>
                    </w:rPr>
                  </w:pPr>
                </w:p>
                <w:p w:rsidR="009227FD" w:rsidRPr="00587348" w:rsidRDefault="009227FD" w:rsidP="00E574FD">
                  <w:pPr>
                    <w:rPr>
                      <w:sz w:val="28"/>
                      <w:szCs w:val="28"/>
                    </w:rPr>
                  </w:pPr>
                </w:p>
                <w:p w:rsidR="009227FD" w:rsidRPr="00587348" w:rsidRDefault="009227FD" w:rsidP="00E574FD">
                  <w:pPr>
                    <w:rPr>
                      <w:sz w:val="28"/>
                      <w:szCs w:val="28"/>
                    </w:rPr>
                  </w:pPr>
                  <w:r w:rsidRPr="00587348">
                    <w:rPr>
                      <w:spacing w:val="-2"/>
                      <w:sz w:val="28"/>
                      <w:szCs w:val="28"/>
                    </w:rPr>
                    <w:t>______________</w:t>
                  </w:r>
                  <w:r w:rsidR="003222FD">
                    <w:rPr>
                      <w:spacing w:val="-2"/>
                      <w:sz w:val="28"/>
                      <w:szCs w:val="28"/>
                    </w:rPr>
                    <w:t>И.В. Никулин</w:t>
                  </w:r>
                </w:p>
              </w:tc>
            </w:tr>
          </w:tbl>
          <w:p w:rsidR="009227FD" w:rsidRPr="00587348" w:rsidRDefault="009227FD" w:rsidP="00E574FD">
            <w:pPr>
              <w:ind w:left="426" w:right="142" w:hanging="44"/>
              <w:rPr>
                <w:sz w:val="28"/>
                <w:szCs w:val="28"/>
              </w:rPr>
            </w:pPr>
          </w:p>
        </w:tc>
      </w:tr>
    </w:tbl>
    <w:p w:rsidR="00321BC3" w:rsidRPr="00587348" w:rsidRDefault="00321BC3">
      <w:pPr>
        <w:ind w:firstLine="708"/>
        <w:jc w:val="right"/>
        <w:rPr>
          <w:sz w:val="28"/>
          <w:szCs w:val="28"/>
        </w:rPr>
      </w:pPr>
    </w:p>
    <w:p w:rsidR="00321BC3" w:rsidRPr="00587348" w:rsidRDefault="00321BC3">
      <w:pPr>
        <w:ind w:firstLine="708"/>
        <w:jc w:val="right"/>
        <w:rPr>
          <w:sz w:val="28"/>
          <w:szCs w:val="28"/>
        </w:rPr>
      </w:pPr>
    </w:p>
    <w:p w:rsidR="00321BC3" w:rsidRPr="00587348" w:rsidRDefault="00321BC3">
      <w:pPr>
        <w:sectPr w:rsidR="00321BC3" w:rsidRPr="00587348">
          <w:type w:val="continuous"/>
          <w:pgSz w:w="11906" w:h="16838"/>
          <w:pgMar w:top="851" w:right="1276" w:bottom="709" w:left="567" w:header="0" w:footer="0" w:gutter="0"/>
          <w:cols w:space="720"/>
          <w:formProt w:val="0"/>
          <w:docGrid w:linePitch="360"/>
        </w:sectPr>
      </w:pPr>
    </w:p>
    <w:p w:rsidR="00F97202" w:rsidRPr="00587348" w:rsidRDefault="00F97202" w:rsidP="004C5827">
      <w:pPr>
        <w:rPr>
          <w:sz w:val="28"/>
          <w:szCs w:val="28"/>
        </w:rPr>
      </w:pPr>
    </w:p>
    <w:p w:rsidR="00321BC3" w:rsidRPr="00587348" w:rsidRDefault="00181444">
      <w:pPr>
        <w:ind w:firstLine="708"/>
        <w:jc w:val="right"/>
      </w:pPr>
      <w:r w:rsidRPr="00587348">
        <w:rPr>
          <w:sz w:val="28"/>
          <w:szCs w:val="28"/>
        </w:rPr>
        <w:t>Приложение №</w:t>
      </w:r>
      <w:r w:rsidR="00A25C38">
        <w:rPr>
          <w:sz w:val="28"/>
          <w:szCs w:val="28"/>
        </w:rPr>
        <w:t>3</w:t>
      </w:r>
    </w:p>
    <w:p w:rsidR="00321BC3" w:rsidRPr="00587348" w:rsidRDefault="00181444">
      <w:pPr>
        <w:ind w:firstLine="708"/>
        <w:jc w:val="right"/>
        <w:rPr>
          <w:sz w:val="28"/>
          <w:szCs w:val="28"/>
        </w:rPr>
      </w:pPr>
      <w:r w:rsidRPr="00587348">
        <w:rPr>
          <w:sz w:val="28"/>
          <w:szCs w:val="28"/>
        </w:rPr>
        <w:t xml:space="preserve">к соглашению о передаче полномочий </w:t>
      </w:r>
    </w:p>
    <w:p w:rsidR="00321BC3" w:rsidRPr="00A25C38" w:rsidRDefault="00181444" w:rsidP="00A25C38">
      <w:pPr>
        <w:ind w:firstLine="708"/>
        <w:jc w:val="right"/>
        <w:rPr>
          <w:sz w:val="28"/>
          <w:szCs w:val="28"/>
          <w:u w:val="single"/>
        </w:rPr>
      </w:pPr>
      <w:r w:rsidRPr="00587348">
        <w:rPr>
          <w:sz w:val="28"/>
          <w:szCs w:val="28"/>
        </w:rPr>
        <w:t>от</w:t>
      </w:r>
      <w:r w:rsidR="003222FD">
        <w:rPr>
          <w:sz w:val="28"/>
          <w:szCs w:val="28"/>
        </w:rPr>
        <w:t xml:space="preserve"> «</w:t>
      </w:r>
      <w:r w:rsidR="00557988" w:rsidRPr="00557988">
        <w:rPr>
          <w:sz w:val="28"/>
          <w:szCs w:val="28"/>
        </w:rPr>
        <w:t>24</w:t>
      </w:r>
      <w:r w:rsidR="003222FD" w:rsidRPr="003222FD">
        <w:rPr>
          <w:sz w:val="28"/>
          <w:szCs w:val="28"/>
        </w:rPr>
        <w:t>»</w:t>
      </w:r>
      <w:r w:rsidR="003222FD">
        <w:rPr>
          <w:sz w:val="28"/>
          <w:szCs w:val="28"/>
        </w:rPr>
        <w:t xml:space="preserve">  декабря </w:t>
      </w:r>
      <w:r w:rsidR="00A620C7">
        <w:rPr>
          <w:sz w:val="28"/>
          <w:szCs w:val="28"/>
        </w:rPr>
        <w:t>20</w:t>
      </w:r>
      <w:r w:rsidR="003222FD" w:rsidRPr="003222FD">
        <w:rPr>
          <w:sz w:val="28"/>
          <w:szCs w:val="28"/>
        </w:rPr>
        <w:t>21</w:t>
      </w:r>
      <w:r w:rsidR="003222FD">
        <w:rPr>
          <w:sz w:val="28"/>
          <w:szCs w:val="28"/>
        </w:rPr>
        <w:t xml:space="preserve"> г.</w:t>
      </w:r>
      <w:r w:rsidRPr="003222FD">
        <w:rPr>
          <w:sz w:val="28"/>
          <w:szCs w:val="28"/>
        </w:rPr>
        <w:t xml:space="preserve"> </w:t>
      </w:r>
      <w:r w:rsidRPr="00587348">
        <w:rPr>
          <w:sz w:val="28"/>
          <w:szCs w:val="28"/>
        </w:rPr>
        <w:t>№</w:t>
      </w:r>
      <w:r w:rsidR="00A620C7">
        <w:rPr>
          <w:sz w:val="28"/>
          <w:szCs w:val="28"/>
        </w:rPr>
        <w:t xml:space="preserve"> </w:t>
      </w:r>
      <w:r w:rsidR="00557988">
        <w:rPr>
          <w:sz w:val="28"/>
          <w:szCs w:val="28"/>
        </w:rPr>
        <w:t>40</w:t>
      </w:r>
    </w:p>
    <w:p w:rsidR="00321BC3" w:rsidRPr="00587348" w:rsidRDefault="00181444">
      <w:pPr>
        <w:jc w:val="center"/>
      </w:pPr>
      <w:r w:rsidRPr="00587348">
        <w:t>ОТЧЕТ</w:t>
      </w:r>
    </w:p>
    <w:p w:rsidR="00321BC3" w:rsidRPr="00587348" w:rsidRDefault="00181444">
      <w:pPr>
        <w:jc w:val="center"/>
      </w:pPr>
      <w:r w:rsidRPr="00587348">
        <w:t xml:space="preserve">об использовании средств межбюджетных трансфертов, предоставляемых из бюджета муниципального образования </w:t>
      </w:r>
      <w:proofErr w:type="spellStart"/>
      <w:r w:rsidRPr="00587348">
        <w:t>Белокалитвинский</w:t>
      </w:r>
      <w:proofErr w:type="spellEnd"/>
      <w:r w:rsidRPr="00587348">
        <w:t xml:space="preserve"> район бюджету </w:t>
      </w:r>
      <w:proofErr w:type="spellStart"/>
      <w:r w:rsidRPr="00587348">
        <w:t>_____________поселения</w:t>
      </w:r>
      <w:proofErr w:type="spellEnd"/>
      <w:r w:rsidRPr="00587348">
        <w:t xml:space="preserve"> на осуществление части полномочий по дорожной деятельности в отношении автомобильных дорог местного значения в границах населенных пунктов сельского поселения</w:t>
      </w:r>
    </w:p>
    <w:p w:rsidR="00321BC3" w:rsidRPr="00587348" w:rsidRDefault="00181444">
      <w:pPr>
        <w:jc w:val="center"/>
      </w:pPr>
      <w:r w:rsidRPr="00587348">
        <w:t>за _______ 20 __г</w:t>
      </w:r>
    </w:p>
    <w:p w:rsidR="00321BC3" w:rsidRPr="00587348" w:rsidRDefault="00181444">
      <w:pPr>
        <w:jc w:val="both"/>
      </w:pPr>
      <w:r w:rsidRPr="00587348">
        <w:t>По КБК расходов бюджета _______________________</w:t>
      </w:r>
    </w:p>
    <w:tbl>
      <w:tblPr>
        <w:tblW w:w="158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70"/>
        <w:gridCol w:w="3159"/>
        <w:gridCol w:w="1371"/>
        <w:gridCol w:w="2171"/>
        <w:gridCol w:w="2150"/>
        <w:gridCol w:w="2107"/>
        <w:gridCol w:w="2180"/>
        <w:gridCol w:w="1916"/>
      </w:tblGrid>
      <w:tr w:rsidR="00321BC3" w:rsidRPr="00587348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both"/>
              <w:rPr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№</w:t>
            </w:r>
            <w:r w:rsidRPr="00587348">
              <w:rPr>
                <w:sz w:val="22"/>
                <w:szCs w:val="22"/>
              </w:rPr>
              <w:t xml:space="preserve"> </w:t>
            </w:r>
            <w:r w:rsidRPr="00587348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both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Наименование объектов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both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Соглашение №__ от ______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both"/>
            </w:pPr>
            <w:r w:rsidRPr="00587348">
              <w:rPr>
                <w:rFonts w:eastAsia="Calibri"/>
                <w:sz w:val="22"/>
                <w:szCs w:val="22"/>
              </w:rPr>
              <w:t>Плановый объем финансирования на 20__год, предусмотренный Соглашением, руб.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both"/>
            </w:pPr>
            <w:r w:rsidRPr="00587348">
              <w:rPr>
                <w:rFonts w:eastAsia="Calibri"/>
                <w:sz w:val="22"/>
                <w:szCs w:val="22"/>
              </w:rPr>
              <w:t>Фактический объем финансирования в рамках Соглашения нарастающим итогом на конец отчетного периода, руб.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both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Оплачено нарастающим итогом в рамках Соглашения на конец отчетного периода, руб.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both"/>
            </w:pPr>
            <w:r w:rsidRPr="00587348">
              <w:rPr>
                <w:rFonts w:eastAsia="Calibri"/>
                <w:sz w:val="22"/>
                <w:szCs w:val="22"/>
              </w:rPr>
              <w:t>Остаток на счете неиспользованных средств на 01 число месяца следующего за отчетным периодом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both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Примечание неиспользования фактического объема финансирования межбюджетных трансфертов</w:t>
            </w:r>
          </w:p>
        </w:tc>
      </w:tr>
      <w:tr w:rsidR="00321BC3" w:rsidRPr="00587348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center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center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center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center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center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center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center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7=5-6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center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321BC3" w:rsidRPr="00587348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both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both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1BC3" w:rsidRPr="00587348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both"/>
            </w:pPr>
            <w:r w:rsidRPr="00587348">
              <w:rPr>
                <w:rFonts w:eastAsia="Calibri"/>
                <w:sz w:val="22"/>
                <w:szCs w:val="22"/>
              </w:rPr>
              <w:t>из них по объектам: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1BC3" w:rsidRPr="00587348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r w:rsidRPr="00587348">
              <w:rPr>
                <w:rFonts w:eastAsia="Calibri"/>
                <w:sz w:val="22"/>
                <w:szCs w:val="22"/>
              </w:rPr>
              <w:t>- областной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1BC3" w:rsidRPr="00587348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both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- районный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1BC3" w:rsidRPr="00587348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both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321BC3" w:rsidRPr="00587348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181444">
            <w:pPr>
              <w:jc w:val="both"/>
              <w:rPr>
                <w:rFonts w:eastAsia="Calibri"/>
                <w:sz w:val="22"/>
                <w:szCs w:val="22"/>
              </w:rPr>
            </w:pPr>
            <w:r w:rsidRPr="00587348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C3" w:rsidRPr="00587348" w:rsidRDefault="00321BC3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321BC3" w:rsidRPr="00587348" w:rsidRDefault="00181444">
      <w:pPr>
        <w:jc w:val="both"/>
      </w:pPr>
      <w:r w:rsidRPr="00587348">
        <w:t>ПРИМЕЧАНИЕ: Отчетность предоставляется отдельно по каждому коду расходов бюджета</w:t>
      </w:r>
    </w:p>
    <w:p w:rsidR="00321BC3" w:rsidRPr="00587348" w:rsidRDefault="00321BC3">
      <w:pPr>
        <w:jc w:val="both"/>
      </w:pPr>
    </w:p>
    <w:p w:rsidR="00321BC3" w:rsidRPr="00587348" w:rsidRDefault="00181444">
      <w:pPr>
        <w:jc w:val="both"/>
      </w:pPr>
      <w:r w:rsidRPr="00587348">
        <w:t>Глава администрации __________поселения                 __________</w:t>
      </w:r>
    </w:p>
    <w:p w:rsidR="00321BC3" w:rsidRPr="00587348" w:rsidRDefault="00181444">
      <w:pPr>
        <w:jc w:val="both"/>
      </w:pPr>
      <w:r w:rsidRPr="00587348">
        <w:t xml:space="preserve">                                                                                             (подпись, ФИО)</w:t>
      </w:r>
    </w:p>
    <w:p w:rsidR="00321BC3" w:rsidRPr="00587348" w:rsidRDefault="00181444">
      <w:pPr>
        <w:jc w:val="both"/>
      </w:pPr>
      <w:r w:rsidRPr="00587348">
        <w:t>МП</w:t>
      </w:r>
    </w:p>
    <w:p w:rsidR="00321BC3" w:rsidRPr="00587348" w:rsidRDefault="00321BC3">
      <w:pPr>
        <w:jc w:val="both"/>
      </w:pPr>
    </w:p>
    <w:p w:rsidR="00321BC3" w:rsidRPr="00587348" w:rsidRDefault="00181444">
      <w:pPr>
        <w:jc w:val="both"/>
      </w:pPr>
      <w:r w:rsidRPr="00587348">
        <w:t>Ответственный исполнитель               ______________</w:t>
      </w:r>
    </w:p>
    <w:p w:rsidR="00321BC3" w:rsidRPr="00587348" w:rsidRDefault="00181444">
      <w:pPr>
        <w:jc w:val="both"/>
      </w:pPr>
      <w:r w:rsidRPr="00587348">
        <w:t xml:space="preserve">                                                                (подпись, ФИО)</w:t>
      </w:r>
    </w:p>
    <w:p w:rsidR="00321BC3" w:rsidRPr="00587348" w:rsidRDefault="00181444">
      <w:pPr>
        <w:jc w:val="both"/>
      </w:pPr>
      <w:r w:rsidRPr="00587348">
        <w:t>Согласовано:</w:t>
      </w:r>
    </w:p>
    <w:p w:rsidR="00321BC3" w:rsidRPr="00587348" w:rsidRDefault="00181444">
      <w:pPr>
        <w:jc w:val="both"/>
      </w:pPr>
      <w:r w:rsidRPr="00587348">
        <w:t>Руководитель курирующего структурного подразделения    ______________</w:t>
      </w:r>
    </w:p>
    <w:p w:rsidR="00321BC3" w:rsidRPr="00587348" w:rsidRDefault="00181444">
      <w:pPr>
        <w:jc w:val="both"/>
      </w:pPr>
      <w:r w:rsidRPr="00587348">
        <w:t xml:space="preserve">                                                                                                      (подпись, ФИО)</w:t>
      </w:r>
    </w:p>
    <w:sectPr w:rsidR="00321BC3" w:rsidRPr="00587348" w:rsidSect="009C2CF5">
      <w:pgSz w:w="16838" w:h="11906" w:orient="landscape"/>
      <w:pgMar w:top="567" w:right="851" w:bottom="993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2607"/>
    <w:multiLevelType w:val="multilevel"/>
    <w:tmpl w:val="25463F0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5799C"/>
    <w:multiLevelType w:val="multilevel"/>
    <w:tmpl w:val="2F7E7F1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0446765"/>
    <w:multiLevelType w:val="multilevel"/>
    <w:tmpl w:val="CA20D348"/>
    <w:lvl w:ilvl="0">
      <w:start w:val="4"/>
      <w:numFmt w:val="decimal"/>
      <w:lvlText w:val="%1."/>
      <w:lvlJc w:val="left"/>
      <w:pPr>
        <w:ind w:left="1185" w:hanging="360"/>
      </w:pPr>
      <w:rPr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545" w:hanging="720"/>
      </w:pPr>
      <w:rPr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05" w:hanging="1080"/>
      </w:pPr>
      <w:rPr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905" w:hanging="1080"/>
      </w:pPr>
      <w:rPr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625" w:hanging="1800"/>
      </w:pPr>
      <w:rPr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625" w:hanging="1800"/>
      </w:pPr>
      <w:rPr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985" w:hanging="2160"/>
      </w:pPr>
      <w:rPr>
        <w:bCs/>
        <w:sz w:val="28"/>
        <w:szCs w:val="28"/>
      </w:rPr>
    </w:lvl>
  </w:abstractNum>
  <w:abstractNum w:abstractNumId="3">
    <w:nsid w:val="635D2234"/>
    <w:multiLevelType w:val="multilevel"/>
    <w:tmpl w:val="DC7E4B66"/>
    <w:lvl w:ilvl="0">
      <w:start w:val="1"/>
      <w:numFmt w:val="none"/>
      <w:pStyle w:val="5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92C6951"/>
    <w:multiLevelType w:val="multilevel"/>
    <w:tmpl w:val="28EC3E60"/>
    <w:lvl w:ilvl="0">
      <w:start w:val="5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sz w:val="28"/>
        <w:szCs w:val="28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>
    <w:doNotExpandShiftReturn/>
  </w:compat>
  <w:rsids>
    <w:rsidRoot w:val="7C053252"/>
    <w:rsid w:val="000875DA"/>
    <w:rsid w:val="0009067D"/>
    <w:rsid w:val="000A04A6"/>
    <w:rsid w:val="000C0394"/>
    <w:rsid w:val="000E0117"/>
    <w:rsid w:val="000F0111"/>
    <w:rsid w:val="00126CA6"/>
    <w:rsid w:val="00130280"/>
    <w:rsid w:val="00147FCF"/>
    <w:rsid w:val="00181444"/>
    <w:rsid w:val="001A2783"/>
    <w:rsid w:val="001A5BB4"/>
    <w:rsid w:val="001B7E99"/>
    <w:rsid w:val="002103CD"/>
    <w:rsid w:val="00265556"/>
    <w:rsid w:val="00280686"/>
    <w:rsid w:val="002B442D"/>
    <w:rsid w:val="002D7526"/>
    <w:rsid w:val="002F3607"/>
    <w:rsid w:val="002F3E6D"/>
    <w:rsid w:val="00321BC3"/>
    <w:rsid w:val="003222FD"/>
    <w:rsid w:val="003A751D"/>
    <w:rsid w:val="00452D37"/>
    <w:rsid w:val="00465F1C"/>
    <w:rsid w:val="004A0BC1"/>
    <w:rsid w:val="004C5827"/>
    <w:rsid w:val="004F4AE1"/>
    <w:rsid w:val="005130D5"/>
    <w:rsid w:val="005133D3"/>
    <w:rsid w:val="00534137"/>
    <w:rsid w:val="0054022E"/>
    <w:rsid w:val="005537FC"/>
    <w:rsid w:val="00557988"/>
    <w:rsid w:val="00570CE9"/>
    <w:rsid w:val="00572F5B"/>
    <w:rsid w:val="00585CCE"/>
    <w:rsid w:val="00587348"/>
    <w:rsid w:val="005A02F8"/>
    <w:rsid w:val="005A7CDB"/>
    <w:rsid w:val="005B29F1"/>
    <w:rsid w:val="005B4834"/>
    <w:rsid w:val="005D2440"/>
    <w:rsid w:val="005F0823"/>
    <w:rsid w:val="00631204"/>
    <w:rsid w:val="00661136"/>
    <w:rsid w:val="006628DC"/>
    <w:rsid w:val="006638C9"/>
    <w:rsid w:val="006F5475"/>
    <w:rsid w:val="006F75F2"/>
    <w:rsid w:val="00724856"/>
    <w:rsid w:val="00763F2D"/>
    <w:rsid w:val="007F71D3"/>
    <w:rsid w:val="00801050"/>
    <w:rsid w:val="0087790E"/>
    <w:rsid w:val="008C7975"/>
    <w:rsid w:val="0090467A"/>
    <w:rsid w:val="009227FD"/>
    <w:rsid w:val="00927C9D"/>
    <w:rsid w:val="00931E1A"/>
    <w:rsid w:val="00942F30"/>
    <w:rsid w:val="009A2DAD"/>
    <w:rsid w:val="009C2CF5"/>
    <w:rsid w:val="009C6DB3"/>
    <w:rsid w:val="00A25C38"/>
    <w:rsid w:val="00A60D16"/>
    <w:rsid w:val="00A620C7"/>
    <w:rsid w:val="00A70726"/>
    <w:rsid w:val="00A70966"/>
    <w:rsid w:val="00A94BDF"/>
    <w:rsid w:val="00AE3CEC"/>
    <w:rsid w:val="00B1686D"/>
    <w:rsid w:val="00B23219"/>
    <w:rsid w:val="00B26C81"/>
    <w:rsid w:val="00B41BCC"/>
    <w:rsid w:val="00B958FB"/>
    <w:rsid w:val="00BD3152"/>
    <w:rsid w:val="00C01D8E"/>
    <w:rsid w:val="00C16C53"/>
    <w:rsid w:val="00C5681E"/>
    <w:rsid w:val="00CE607A"/>
    <w:rsid w:val="00D53092"/>
    <w:rsid w:val="00E05D1A"/>
    <w:rsid w:val="00E36203"/>
    <w:rsid w:val="00E56E0C"/>
    <w:rsid w:val="00E574FD"/>
    <w:rsid w:val="00E65BF5"/>
    <w:rsid w:val="00E8729B"/>
    <w:rsid w:val="00E914A0"/>
    <w:rsid w:val="00EB3204"/>
    <w:rsid w:val="00EF4114"/>
    <w:rsid w:val="00EF761A"/>
    <w:rsid w:val="00F1517F"/>
    <w:rsid w:val="00F776E2"/>
    <w:rsid w:val="00F97202"/>
    <w:rsid w:val="7C05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7D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Heading"/>
    <w:next w:val="a0"/>
    <w:qFormat/>
    <w:rsid w:val="009C2CF5"/>
    <w:pPr>
      <w:numPr>
        <w:numId w:val="1"/>
      </w:numPr>
      <w:outlineLvl w:val="0"/>
    </w:pPr>
    <w:rPr>
      <w:rFonts w:cs="Times New Roman"/>
      <w:b/>
      <w:bCs/>
      <w:sz w:val="36"/>
      <w:szCs w:val="36"/>
      <w:lang w:val="en-US"/>
    </w:rPr>
  </w:style>
  <w:style w:type="paragraph" w:styleId="2">
    <w:name w:val="heading 2"/>
    <w:basedOn w:val="Heading"/>
    <w:next w:val="a0"/>
    <w:qFormat/>
    <w:rsid w:val="009C2CF5"/>
    <w:pPr>
      <w:numPr>
        <w:ilvl w:val="1"/>
        <w:numId w:val="1"/>
      </w:numPr>
      <w:spacing w:before="200"/>
      <w:outlineLvl w:val="1"/>
    </w:pPr>
    <w:rPr>
      <w:rFonts w:cs="Times New Roman"/>
      <w:b/>
      <w:bCs/>
      <w:sz w:val="32"/>
      <w:szCs w:val="32"/>
      <w:lang w:val="en-US"/>
    </w:rPr>
  </w:style>
  <w:style w:type="paragraph" w:styleId="3">
    <w:name w:val="heading 3"/>
    <w:basedOn w:val="Heading"/>
    <w:next w:val="a0"/>
    <w:qFormat/>
    <w:rsid w:val="009C2CF5"/>
    <w:pPr>
      <w:numPr>
        <w:ilvl w:val="2"/>
        <w:numId w:val="1"/>
      </w:numPr>
      <w:spacing w:before="140"/>
      <w:outlineLvl w:val="2"/>
    </w:pPr>
    <w:rPr>
      <w:rFonts w:cs="Times New Roman"/>
      <w:b/>
      <w:bCs/>
      <w:lang w:val="en-US"/>
    </w:rPr>
  </w:style>
  <w:style w:type="paragraph" w:styleId="5">
    <w:name w:val="heading 5"/>
    <w:basedOn w:val="a"/>
    <w:next w:val="a"/>
    <w:qFormat/>
    <w:rsid w:val="009C2CF5"/>
    <w:pPr>
      <w:keepNext/>
      <w:numPr>
        <w:numId w:val="2"/>
      </w:numPr>
      <w:ind w:left="0" w:firstLine="720"/>
      <w:jc w:val="both"/>
      <w:outlineLvl w:val="4"/>
    </w:pPr>
    <w:rPr>
      <w:rFonts w:ascii="Arial" w:hAnsi="Arial" w:cs="Arial"/>
      <w:sz w:val="2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C2CF5"/>
  </w:style>
  <w:style w:type="character" w:customStyle="1" w:styleId="WW8Num1z1">
    <w:name w:val="WW8Num1z1"/>
    <w:qFormat/>
    <w:rsid w:val="009C2CF5"/>
  </w:style>
  <w:style w:type="character" w:customStyle="1" w:styleId="WW8Num1z2">
    <w:name w:val="WW8Num1z2"/>
    <w:qFormat/>
    <w:rsid w:val="009C2CF5"/>
  </w:style>
  <w:style w:type="character" w:customStyle="1" w:styleId="WW8Num1z3">
    <w:name w:val="WW8Num1z3"/>
    <w:qFormat/>
    <w:rsid w:val="009C2CF5"/>
  </w:style>
  <w:style w:type="character" w:customStyle="1" w:styleId="WW8Num1z4">
    <w:name w:val="WW8Num1z4"/>
    <w:qFormat/>
    <w:rsid w:val="009C2CF5"/>
  </w:style>
  <w:style w:type="character" w:customStyle="1" w:styleId="WW8Num1z5">
    <w:name w:val="WW8Num1z5"/>
    <w:qFormat/>
    <w:rsid w:val="009C2CF5"/>
  </w:style>
  <w:style w:type="character" w:customStyle="1" w:styleId="WW8Num1z6">
    <w:name w:val="WW8Num1z6"/>
    <w:qFormat/>
    <w:rsid w:val="009C2CF5"/>
  </w:style>
  <w:style w:type="character" w:customStyle="1" w:styleId="WW8Num1z7">
    <w:name w:val="WW8Num1z7"/>
    <w:qFormat/>
    <w:rsid w:val="009C2CF5"/>
  </w:style>
  <w:style w:type="character" w:customStyle="1" w:styleId="WW8Num1z8">
    <w:name w:val="WW8Num1z8"/>
    <w:qFormat/>
    <w:rsid w:val="009C2CF5"/>
  </w:style>
  <w:style w:type="character" w:customStyle="1" w:styleId="WW8Num2z0">
    <w:name w:val="WW8Num2z0"/>
    <w:qFormat/>
    <w:rsid w:val="009C2CF5"/>
  </w:style>
  <w:style w:type="character" w:customStyle="1" w:styleId="WW8Num2z1">
    <w:name w:val="WW8Num2z1"/>
    <w:qFormat/>
    <w:rsid w:val="009C2CF5"/>
  </w:style>
  <w:style w:type="character" w:customStyle="1" w:styleId="WW8Num2z2">
    <w:name w:val="WW8Num2z2"/>
    <w:qFormat/>
    <w:rsid w:val="009C2CF5"/>
  </w:style>
  <w:style w:type="character" w:customStyle="1" w:styleId="WW8Num2z3">
    <w:name w:val="WW8Num2z3"/>
    <w:qFormat/>
    <w:rsid w:val="009C2CF5"/>
  </w:style>
  <w:style w:type="character" w:customStyle="1" w:styleId="WW8Num2z4">
    <w:name w:val="WW8Num2z4"/>
    <w:qFormat/>
    <w:rsid w:val="009C2CF5"/>
  </w:style>
  <w:style w:type="character" w:customStyle="1" w:styleId="WW8Num2z5">
    <w:name w:val="WW8Num2z5"/>
    <w:qFormat/>
    <w:rsid w:val="009C2CF5"/>
  </w:style>
  <w:style w:type="character" w:customStyle="1" w:styleId="WW8Num2z6">
    <w:name w:val="WW8Num2z6"/>
    <w:qFormat/>
    <w:rsid w:val="009C2CF5"/>
  </w:style>
  <w:style w:type="character" w:customStyle="1" w:styleId="WW8Num2z7">
    <w:name w:val="WW8Num2z7"/>
    <w:qFormat/>
    <w:rsid w:val="009C2CF5"/>
  </w:style>
  <w:style w:type="character" w:customStyle="1" w:styleId="WW8Num2z8">
    <w:name w:val="WW8Num2z8"/>
    <w:qFormat/>
    <w:rsid w:val="009C2CF5"/>
  </w:style>
  <w:style w:type="character" w:customStyle="1" w:styleId="WW8Num3z0">
    <w:name w:val="WW8Num3z0"/>
    <w:qFormat/>
    <w:rsid w:val="009C2CF5"/>
    <w:rPr>
      <w:rFonts w:cs="Times New Roman"/>
    </w:rPr>
  </w:style>
  <w:style w:type="character" w:customStyle="1" w:styleId="WW8Num3z1">
    <w:name w:val="WW8Num3z1"/>
    <w:qFormat/>
    <w:rsid w:val="009C2CF5"/>
    <w:rPr>
      <w:rFonts w:cs="Times New Roman"/>
    </w:rPr>
  </w:style>
  <w:style w:type="character" w:customStyle="1" w:styleId="WW8Num4z0">
    <w:name w:val="WW8Num4z0"/>
    <w:qFormat/>
    <w:rsid w:val="009C2CF5"/>
    <w:rPr>
      <w:rFonts w:cs="Times New Roman"/>
    </w:rPr>
  </w:style>
  <w:style w:type="character" w:customStyle="1" w:styleId="WW8Num4z1">
    <w:name w:val="WW8Num4z1"/>
    <w:qFormat/>
    <w:rsid w:val="009C2CF5"/>
    <w:rPr>
      <w:rFonts w:cs="Times New Roman"/>
    </w:rPr>
  </w:style>
  <w:style w:type="character" w:customStyle="1" w:styleId="WW8Num5z0">
    <w:name w:val="WW8Num5z0"/>
    <w:qFormat/>
    <w:rsid w:val="009C2CF5"/>
    <w:rPr>
      <w:sz w:val="28"/>
      <w:szCs w:val="28"/>
    </w:rPr>
  </w:style>
  <w:style w:type="character" w:customStyle="1" w:styleId="WW8Num6z0">
    <w:name w:val="WW8Num6z0"/>
    <w:qFormat/>
    <w:rsid w:val="009C2CF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6z1">
    <w:name w:val="WW8Num6z1"/>
    <w:qFormat/>
    <w:rsid w:val="009C2CF5"/>
  </w:style>
  <w:style w:type="character" w:customStyle="1" w:styleId="WW8Num6z2">
    <w:name w:val="WW8Num6z2"/>
    <w:qFormat/>
    <w:rsid w:val="009C2CF5"/>
  </w:style>
  <w:style w:type="character" w:customStyle="1" w:styleId="WW8Num6z3">
    <w:name w:val="WW8Num6z3"/>
    <w:qFormat/>
    <w:rsid w:val="009C2CF5"/>
  </w:style>
  <w:style w:type="character" w:customStyle="1" w:styleId="WW8Num6z4">
    <w:name w:val="WW8Num6z4"/>
    <w:qFormat/>
    <w:rsid w:val="009C2CF5"/>
  </w:style>
  <w:style w:type="character" w:customStyle="1" w:styleId="WW8Num6z5">
    <w:name w:val="WW8Num6z5"/>
    <w:qFormat/>
    <w:rsid w:val="009C2CF5"/>
  </w:style>
  <w:style w:type="character" w:customStyle="1" w:styleId="WW8Num6z6">
    <w:name w:val="WW8Num6z6"/>
    <w:qFormat/>
    <w:rsid w:val="009C2CF5"/>
  </w:style>
  <w:style w:type="character" w:customStyle="1" w:styleId="WW8Num6z7">
    <w:name w:val="WW8Num6z7"/>
    <w:qFormat/>
    <w:rsid w:val="009C2CF5"/>
  </w:style>
  <w:style w:type="character" w:customStyle="1" w:styleId="WW8Num6z8">
    <w:name w:val="WW8Num6z8"/>
    <w:qFormat/>
    <w:rsid w:val="009C2CF5"/>
  </w:style>
  <w:style w:type="character" w:customStyle="1" w:styleId="WW8Num7z0">
    <w:name w:val="WW8Num7z0"/>
    <w:qFormat/>
    <w:rsid w:val="009C2CF5"/>
    <w:rPr>
      <w:bCs/>
      <w:sz w:val="28"/>
      <w:szCs w:val="28"/>
    </w:rPr>
  </w:style>
  <w:style w:type="character" w:customStyle="1" w:styleId="WW8Num8z0">
    <w:name w:val="WW8Num8z0"/>
    <w:qFormat/>
    <w:rsid w:val="009C2CF5"/>
    <w:rPr>
      <w:rFonts w:cs="Times New Roman"/>
    </w:rPr>
  </w:style>
  <w:style w:type="character" w:customStyle="1" w:styleId="WW8Num8z1">
    <w:name w:val="WW8Num8z1"/>
    <w:qFormat/>
    <w:rsid w:val="009C2CF5"/>
    <w:rPr>
      <w:rFonts w:cs="Times New Roman"/>
    </w:rPr>
  </w:style>
  <w:style w:type="character" w:customStyle="1" w:styleId="WW8Num9z0">
    <w:name w:val="WW8Num9z0"/>
    <w:qFormat/>
    <w:rsid w:val="009C2CF5"/>
    <w:rPr>
      <w:sz w:val="28"/>
      <w:szCs w:val="28"/>
    </w:rPr>
  </w:style>
  <w:style w:type="character" w:customStyle="1" w:styleId="WW8Num9z1">
    <w:name w:val="WW8Num9z1"/>
    <w:qFormat/>
    <w:rsid w:val="009C2CF5"/>
  </w:style>
  <w:style w:type="character" w:customStyle="1" w:styleId="WW8Num9z2">
    <w:name w:val="WW8Num9z2"/>
    <w:qFormat/>
    <w:rsid w:val="009C2CF5"/>
  </w:style>
  <w:style w:type="character" w:customStyle="1" w:styleId="WW8Num9z3">
    <w:name w:val="WW8Num9z3"/>
    <w:qFormat/>
    <w:rsid w:val="009C2CF5"/>
  </w:style>
  <w:style w:type="character" w:customStyle="1" w:styleId="WW8Num9z4">
    <w:name w:val="WW8Num9z4"/>
    <w:qFormat/>
    <w:rsid w:val="009C2CF5"/>
  </w:style>
  <w:style w:type="character" w:customStyle="1" w:styleId="WW8Num9z5">
    <w:name w:val="WW8Num9z5"/>
    <w:qFormat/>
    <w:rsid w:val="009C2CF5"/>
  </w:style>
  <w:style w:type="character" w:customStyle="1" w:styleId="WW8Num9z6">
    <w:name w:val="WW8Num9z6"/>
    <w:qFormat/>
    <w:rsid w:val="009C2CF5"/>
  </w:style>
  <w:style w:type="character" w:customStyle="1" w:styleId="WW8Num9z7">
    <w:name w:val="WW8Num9z7"/>
    <w:qFormat/>
    <w:rsid w:val="009C2CF5"/>
  </w:style>
  <w:style w:type="character" w:customStyle="1" w:styleId="WW8Num9z8">
    <w:name w:val="WW8Num9z8"/>
    <w:qFormat/>
    <w:rsid w:val="009C2CF5"/>
  </w:style>
  <w:style w:type="character" w:customStyle="1" w:styleId="a4">
    <w:name w:val="Основной текст Знак"/>
    <w:qFormat/>
    <w:rsid w:val="009C2CF5"/>
    <w:rPr>
      <w:sz w:val="24"/>
      <w:szCs w:val="24"/>
      <w:lang w:eastAsia="zh-CN"/>
    </w:rPr>
  </w:style>
  <w:style w:type="character" w:customStyle="1" w:styleId="10">
    <w:name w:val="Заголовок 1 Знак"/>
    <w:qFormat/>
    <w:rsid w:val="009C2CF5"/>
    <w:rPr>
      <w:rFonts w:ascii="Arial" w:eastAsia="Lucida Sans Unicode" w:hAnsi="Arial" w:cs="Tahoma"/>
      <w:b/>
      <w:bCs/>
      <w:sz w:val="36"/>
      <w:szCs w:val="36"/>
      <w:lang w:eastAsia="zh-CN"/>
    </w:rPr>
  </w:style>
  <w:style w:type="character" w:customStyle="1" w:styleId="20">
    <w:name w:val="Заголовок 2 Знак"/>
    <w:qFormat/>
    <w:rsid w:val="009C2CF5"/>
    <w:rPr>
      <w:rFonts w:ascii="Arial" w:eastAsia="Lucida Sans Unicode" w:hAnsi="Arial" w:cs="Tahoma"/>
      <w:b/>
      <w:bCs/>
      <w:sz w:val="32"/>
      <w:szCs w:val="32"/>
      <w:lang w:eastAsia="zh-CN"/>
    </w:rPr>
  </w:style>
  <w:style w:type="character" w:customStyle="1" w:styleId="30">
    <w:name w:val="Заголовок 3 Знак"/>
    <w:qFormat/>
    <w:rsid w:val="009C2CF5"/>
    <w:rPr>
      <w:rFonts w:ascii="Arial" w:eastAsia="Lucida Sans Unicode" w:hAnsi="Arial" w:cs="Tahoma"/>
      <w:b/>
      <w:bCs/>
      <w:sz w:val="28"/>
      <w:szCs w:val="28"/>
      <w:lang w:eastAsia="zh-CN"/>
    </w:rPr>
  </w:style>
  <w:style w:type="character" w:customStyle="1" w:styleId="50">
    <w:name w:val="Заголовок 5 Знак"/>
    <w:qFormat/>
    <w:rsid w:val="009C2CF5"/>
    <w:rPr>
      <w:rFonts w:ascii="Arial" w:hAnsi="Arial" w:cs="Arial"/>
      <w:sz w:val="28"/>
      <w:lang w:eastAsia="zh-CN"/>
    </w:rPr>
  </w:style>
  <w:style w:type="character" w:customStyle="1" w:styleId="21">
    <w:name w:val="Основной шрифт абзаца2"/>
    <w:qFormat/>
    <w:rsid w:val="009C2CF5"/>
  </w:style>
  <w:style w:type="character" w:customStyle="1" w:styleId="Absatz-Standardschriftart">
    <w:name w:val="Absatz-Standardschriftart"/>
    <w:qFormat/>
    <w:rsid w:val="009C2CF5"/>
  </w:style>
  <w:style w:type="character" w:customStyle="1" w:styleId="WW-Absatz-Standardschriftart">
    <w:name w:val="WW-Absatz-Standardschriftart"/>
    <w:qFormat/>
    <w:rsid w:val="009C2CF5"/>
  </w:style>
  <w:style w:type="character" w:customStyle="1" w:styleId="11">
    <w:name w:val="Основной шрифт абзаца1"/>
    <w:qFormat/>
    <w:rsid w:val="009C2CF5"/>
  </w:style>
  <w:style w:type="character" w:customStyle="1" w:styleId="a5">
    <w:name w:val="Символ нумерации"/>
    <w:qFormat/>
    <w:rsid w:val="009C2CF5"/>
  </w:style>
  <w:style w:type="character" w:customStyle="1" w:styleId="a6">
    <w:name w:val="Основной текст с отступом Знак"/>
    <w:qFormat/>
    <w:rsid w:val="009C2CF5"/>
    <w:rPr>
      <w:b/>
      <w:bCs/>
      <w:sz w:val="28"/>
      <w:szCs w:val="28"/>
      <w:lang w:eastAsia="zh-CN"/>
    </w:rPr>
  </w:style>
  <w:style w:type="character" w:customStyle="1" w:styleId="a7">
    <w:name w:val="Название Знак"/>
    <w:qFormat/>
    <w:rsid w:val="009C2CF5"/>
    <w:rPr>
      <w:rFonts w:ascii="Arial" w:eastAsia="Lucida Sans Unicode" w:hAnsi="Arial" w:cs="Tahoma"/>
      <w:b/>
      <w:bCs/>
      <w:sz w:val="56"/>
      <w:szCs w:val="56"/>
      <w:lang w:eastAsia="zh-CN"/>
    </w:rPr>
  </w:style>
  <w:style w:type="character" w:customStyle="1" w:styleId="a8">
    <w:name w:val="Подзаголовок Знак"/>
    <w:qFormat/>
    <w:rsid w:val="009C2CF5"/>
    <w:rPr>
      <w:rFonts w:ascii="Arial" w:eastAsia="Lucida Sans Unicode" w:hAnsi="Arial" w:cs="Tahoma"/>
      <w:sz w:val="36"/>
      <w:szCs w:val="36"/>
      <w:lang w:eastAsia="zh-CN"/>
    </w:rPr>
  </w:style>
  <w:style w:type="character" w:customStyle="1" w:styleId="a9">
    <w:name w:val="Верхний колонтитул Знак"/>
    <w:qFormat/>
    <w:rsid w:val="009C2CF5"/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qFormat/>
    <w:rsid w:val="009C2CF5"/>
    <w:rPr>
      <w:rFonts w:ascii="Calibri" w:hAnsi="Calibri" w:cs="Calibri"/>
      <w:sz w:val="22"/>
      <w:szCs w:val="22"/>
    </w:rPr>
  </w:style>
  <w:style w:type="character" w:styleId="ab">
    <w:name w:val="page number"/>
    <w:basedOn w:val="11"/>
    <w:rsid w:val="009C2CF5"/>
  </w:style>
  <w:style w:type="character" w:customStyle="1" w:styleId="ac">
    <w:name w:val="Текст выноски Знак"/>
    <w:qFormat/>
    <w:rsid w:val="009C2CF5"/>
    <w:rPr>
      <w:color w:val="00000A"/>
    </w:rPr>
  </w:style>
  <w:style w:type="character" w:customStyle="1" w:styleId="Bodytext2">
    <w:name w:val="Body text (2)_"/>
    <w:qFormat/>
    <w:rsid w:val="009C2CF5"/>
    <w:rPr>
      <w:sz w:val="28"/>
      <w:szCs w:val="28"/>
      <w:shd w:val="clear" w:color="auto" w:fill="FFFFFF"/>
    </w:rPr>
  </w:style>
  <w:style w:type="paragraph" w:customStyle="1" w:styleId="Heading">
    <w:name w:val="Heading"/>
    <w:basedOn w:val="a"/>
    <w:next w:val="a0"/>
    <w:qFormat/>
    <w:rsid w:val="009C2C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12"/>
    <w:rsid w:val="009C2CF5"/>
    <w:pPr>
      <w:spacing w:after="120"/>
    </w:pPr>
    <w:rPr>
      <w:lang w:val="en-US"/>
    </w:rPr>
  </w:style>
  <w:style w:type="paragraph" w:styleId="ad">
    <w:name w:val="List"/>
    <w:basedOn w:val="a0"/>
    <w:rsid w:val="009C2CF5"/>
    <w:rPr>
      <w:rFonts w:cs="Tahoma"/>
    </w:rPr>
  </w:style>
  <w:style w:type="paragraph" w:styleId="ae">
    <w:name w:val="caption"/>
    <w:basedOn w:val="a"/>
    <w:qFormat/>
    <w:rsid w:val="009C2CF5"/>
    <w:pPr>
      <w:jc w:val="center"/>
    </w:pPr>
    <w:rPr>
      <w:sz w:val="28"/>
      <w:szCs w:val="28"/>
    </w:rPr>
  </w:style>
  <w:style w:type="paragraph" w:customStyle="1" w:styleId="Index">
    <w:name w:val="Index"/>
    <w:basedOn w:val="a"/>
    <w:qFormat/>
    <w:rsid w:val="009C2CF5"/>
    <w:pPr>
      <w:suppressLineNumbers/>
    </w:pPr>
  </w:style>
  <w:style w:type="paragraph" w:customStyle="1" w:styleId="22">
    <w:name w:val="Указатель2"/>
    <w:basedOn w:val="a"/>
    <w:qFormat/>
    <w:rsid w:val="009C2CF5"/>
    <w:pPr>
      <w:suppressLineNumbers/>
    </w:pPr>
    <w:rPr>
      <w:rFonts w:cs="FreeSans"/>
    </w:rPr>
  </w:style>
  <w:style w:type="paragraph" w:customStyle="1" w:styleId="13">
    <w:name w:val="Название1"/>
    <w:basedOn w:val="a"/>
    <w:qFormat/>
    <w:rsid w:val="009C2CF5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rsid w:val="009C2CF5"/>
    <w:pPr>
      <w:suppressLineNumbers/>
    </w:pPr>
    <w:rPr>
      <w:rFonts w:cs="Tahoma"/>
    </w:rPr>
  </w:style>
  <w:style w:type="paragraph" w:customStyle="1" w:styleId="af">
    <w:name w:val="Содержимое таблицы"/>
    <w:basedOn w:val="a"/>
    <w:qFormat/>
    <w:rsid w:val="009C2CF5"/>
    <w:pPr>
      <w:suppressLineNumbers/>
    </w:pPr>
  </w:style>
  <w:style w:type="paragraph" w:customStyle="1" w:styleId="af0">
    <w:name w:val="Заголовок таблицы"/>
    <w:basedOn w:val="af"/>
    <w:qFormat/>
    <w:rsid w:val="009C2CF5"/>
    <w:pPr>
      <w:jc w:val="center"/>
    </w:pPr>
    <w:rPr>
      <w:b/>
      <w:bCs/>
      <w:i/>
      <w:iCs/>
    </w:rPr>
  </w:style>
  <w:style w:type="paragraph" w:styleId="af1">
    <w:name w:val="Body Text Indent"/>
    <w:basedOn w:val="a"/>
    <w:link w:val="15"/>
    <w:rsid w:val="009C2CF5"/>
    <w:pPr>
      <w:ind w:left="705"/>
      <w:jc w:val="both"/>
    </w:pPr>
    <w:rPr>
      <w:b/>
      <w:bCs/>
      <w:sz w:val="28"/>
      <w:szCs w:val="28"/>
      <w:lang w:val="en-US"/>
    </w:rPr>
  </w:style>
  <w:style w:type="paragraph" w:customStyle="1" w:styleId="af2">
    <w:name w:val="Блочная цитата"/>
    <w:basedOn w:val="a"/>
    <w:qFormat/>
    <w:rsid w:val="009C2CF5"/>
    <w:pPr>
      <w:spacing w:after="283"/>
      <w:ind w:left="567" w:right="567"/>
    </w:pPr>
  </w:style>
  <w:style w:type="paragraph" w:styleId="af3">
    <w:name w:val="Title"/>
    <w:basedOn w:val="Heading"/>
    <w:next w:val="a0"/>
    <w:link w:val="16"/>
    <w:qFormat/>
    <w:rsid w:val="009C2CF5"/>
    <w:pPr>
      <w:jc w:val="center"/>
    </w:pPr>
    <w:rPr>
      <w:rFonts w:cs="Times New Roman"/>
      <w:b/>
      <w:bCs/>
      <w:sz w:val="56"/>
      <w:szCs w:val="56"/>
      <w:lang w:val="en-US"/>
    </w:rPr>
  </w:style>
  <w:style w:type="paragraph" w:styleId="af4">
    <w:name w:val="Subtitle"/>
    <w:basedOn w:val="Heading"/>
    <w:next w:val="a0"/>
    <w:link w:val="17"/>
    <w:qFormat/>
    <w:rsid w:val="009C2CF5"/>
    <w:pPr>
      <w:spacing w:before="60"/>
      <w:jc w:val="center"/>
    </w:pPr>
    <w:rPr>
      <w:rFonts w:cs="Times New Roman"/>
      <w:sz w:val="36"/>
      <w:szCs w:val="36"/>
      <w:lang w:val="en-US"/>
    </w:rPr>
  </w:style>
  <w:style w:type="paragraph" w:styleId="af5">
    <w:name w:val="header"/>
    <w:basedOn w:val="a"/>
    <w:link w:val="18"/>
    <w:rsid w:val="009C2CF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paragraph" w:styleId="af6">
    <w:name w:val="footer"/>
    <w:basedOn w:val="a"/>
    <w:link w:val="19"/>
    <w:rsid w:val="009C2CF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paragraph" w:styleId="31">
    <w:name w:val="Body Text 3"/>
    <w:basedOn w:val="a"/>
    <w:link w:val="32"/>
    <w:qFormat/>
    <w:rsid w:val="009C2CF5"/>
    <w:pPr>
      <w:widowControl w:val="0"/>
    </w:pPr>
    <w:rPr>
      <w:rFonts w:ascii="Arial" w:hAnsi="Arial" w:cs="Arial"/>
      <w:szCs w:val="20"/>
    </w:rPr>
  </w:style>
  <w:style w:type="paragraph" w:styleId="1a">
    <w:name w:val="index 1"/>
    <w:basedOn w:val="a"/>
    <w:next w:val="a"/>
    <w:rsid w:val="009C2CF5"/>
    <w:pPr>
      <w:suppressAutoHyphens w:val="0"/>
      <w:spacing w:after="200" w:line="276" w:lineRule="auto"/>
      <w:ind w:left="220" w:hanging="220"/>
    </w:pPr>
    <w:rPr>
      <w:rFonts w:ascii="Calibri" w:hAnsi="Calibri" w:cs="Calibri"/>
      <w:sz w:val="22"/>
      <w:szCs w:val="22"/>
    </w:rPr>
  </w:style>
  <w:style w:type="paragraph" w:styleId="af7">
    <w:name w:val="index heading"/>
    <w:basedOn w:val="a"/>
    <w:rsid w:val="009C2CF5"/>
    <w:pPr>
      <w:suppressLineNumbers/>
    </w:pPr>
    <w:rPr>
      <w:rFonts w:cs="FreeSans"/>
      <w:color w:val="00000A"/>
      <w:sz w:val="20"/>
      <w:szCs w:val="20"/>
    </w:rPr>
  </w:style>
  <w:style w:type="paragraph" w:styleId="af8">
    <w:name w:val="Balloon Text"/>
    <w:basedOn w:val="a"/>
    <w:link w:val="1b"/>
    <w:qFormat/>
    <w:rsid w:val="009C2CF5"/>
    <w:rPr>
      <w:color w:val="00000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qFormat/>
    <w:rsid w:val="009C2CF5"/>
    <w:pPr>
      <w:spacing w:before="120" w:line="360" w:lineRule="auto"/>
      <w:ind w:right="45" w:firstLine="720"/>
      <w:jc w:val="both"/>
    </w:pPr>
    <w:rPr>
      <w:color w:val="00000A"/>
      <w:sz w:val="20"/>
      <w:szCs w:val="20"/>
    </w:rPr>
  </w:style>
  <w:style w:type="paragraph" w:customStyle="1" w:styleId="210">
    <w:name w:val="Основной текст с отступом 21"/>
    <w:basedOn w:val="a"/>
    <w:qFormat/>
    <w:rsid w:val="009C2CF5"/>
    <w:pPr>
      <w:spacing w:before="120" w:line="360" w:lineRule="auto"/>
      <w:ind w:right="45" w:firstLine="720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qFormat/>
    <w:rsid w:val="009C2CF5"/>
    <w:pPr>
      <w:ind w:firstLine="720"/>
      <w:jc w:val="both"/>
    </w:pPr>
    <w:rPr>
      <w:sz w:val="28"/>
      <w:szCs w:val="20"/>
    </w:rPr>
  </w:style>
  <w:style w:type="paragraph" w:customStyle="1" w:styleId="23">
    <w:name w:val="Знак2 Знак Знак Знак"/>
    <w:basedOn w:val="a"/>
    <w:qFormat/>
    <w:rsid w:val="009C2CF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9">
    <w:name w:val="List Paragraph"/>
    <w:basedOn w:val="a"/>
    <w:qFormat/>
    <w:rsid w:val="009C2CF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text20">
    <w:name w:val="Body text (2)"/>
    <w:basedOn w:val="a"/>
    <w:qFormat/>
    <w:rsid w:val="009C2CF5"/>
    <w:pPr>
      <w:widowControl w:val="0"/>
      <w:shd w:val="clear" w:color="auto" w:fill="FFFFFF"/>
      <w:suppressAutoHyphens w:val="0"/>
      <w:spacing w:line="322" w:lineRule="exact"/>
      <w:jc w:val="both"/>
    </w:pPr>
    <w:rPr>
      <w:sz w:val="28"/>
      <w:szCs w:val="28"/>
      <w:lang w:val="en-US"/>
    </w:rPr>
  </w:style>
  <w:style w:type="paragraph" w:customStyle="1" w:styleId="TableContents">
    <w:name w:val="Table Contents"/>
    <w:basedOn w:val="a"/>
    <w:qFormat/>
    <w:rsid w:val="009C2CF5"/>
    <w:pPr>
      <w:suppressLineNumbers/>
    </w:pPr>
  </w:style>
  <w:style w:type="paragraph" w:customStyle="1" w:styleId="TableHeading">
    <w:name w:val="Table Heading"/>
    <w:basedOn w:val="TableContents"/>
    <w:qFormat/>
    <w:rsid w:val="009C2CF5"/>
    <w:pPr>
      <w:jc w:val="center"/>
    </w:pPr>
    <w:rPr>
      <w:b/>
      <w:bCs/>
    </w:rPr>
  </w:style>
  <w:style w:type="numbering" w:customStyle="1" w:styleId="WW8Num1">
    <w:name w:val="WW8Num1"/>
    <w:qFormat/>
    <w:rsid w:val="009C2CF5"/>
  </w:style>
  <w:style w:type="numbering" w:customStyle="1" w:styleId="WW8Num2">
    <w:name w:val="WW8Num2"/>
    <w:qFormat/>
    <w:rsid w:val="009C2CF5"/>
  </w:style>
  <w:style w:type="numbering" w:customStyle="1" w:styleId="WW8Num3">
    <w:name w:val="WW8Num3"/>
    <w:qFormat/>
    <w:rsid w:val="009C2CF5"/>
  </w:style>
  <w:style w:type="numbering" w:customStyle="1" w:styleId="WW8Num4">
    <w:name w:val="WW8Num4"/>
    <w:qFormat/>
    <w:rsid w:val="009C2CF5"/>
  </w:style>
  <w:style w:type="numbering" w:customStyle="1" w:styleId="WW8Num5">
    <w:name w:val="WW8Num5"/>
    <w:qFormat/>
    <w:rsid w:val="009C2CF5"/>
  </w:style>
  <w:style w:type="numbering" w:customStyle="1" w:styleId="WW8Num6">
    <w:name w:val="WW8Num6"/>
    <w:qFormat/>
    <w:rsid w:val="009C2CF5"/>
  </w:style>
  <w:style w:type="numbering" w:customStyle="1" w:styleId="WW8Num7">
    <w:name w:val="WW8Num7"/>
    <w:qFormat/>
    <w:rsid w:val="009C2CF5"/>
  </w:style>
  <w:style w:type="numbering" w:customStyle="1" w:styleId="WW8Num8">
    <w:name w:val="WW8Num8"/>
    <w:qFormat/>
    <w:rsid w:val="009C2CF5"/>
  </w:style>
  <w:style w:type="numbering" w:customStyle="1" w:styleId="WW8Num9">
    <w:name w:val="WW8Num9"/>
    <w:qFormat/>
    <w:rsid w:val="009C2CF5"/>
  </w:style>
  <w:style w:type="character" w:customStyle="1" w:styleId="12">
    <w:name w:val="Основной текст Знак1"/>
    <w:basedOn w:val="a1"/>
    <w:link w:val="a0"/>
    <w:rsid w:val="006638C9"/>
    <w:rPr>
      <w:rFonts w:eastAsia="Times New Roman" w:cs="Times New Roman"/>
      <w:sz w:val="24"/>
      <w:lang w:bidi="ar-SA"/>
    </w:rPr>
  </w:style>
  <w:style w:type="character" w:customStyle="1" w:styleId="15">
    <w:name w:val="Основной текст с отступом Знак1"/>
    <w:basedOn w:val="a1"/>
    <w:link w:val="af1"/>
    <w:rsid w:val="006638C9"/>
    <w:rPr>
      <w:rFonts w:eastAsia="Times New Roman" w:cs="Times New Roman"/>
      <w:b/>
      <w:bCs/>
      <w:sz w:val="28"/>
      <w:szCs w:val="28"/>
      <w:lang w:bidi="ar-SA"/>
    </w:rPr>
  </w:style>
  <w:style w:type="character" w:customStyle="1" w:styleId="16">
    <w:name w:val="Название Знак1"/>
    <w:basedOn w:val="a1"/>
    <w:link w:val="af3"/>
    <w:rsid w:val="006638C9"/>
    <w:rPr>
      <w:rFonts w:ascii="Arial" w:eastAsia="Lucida Sans Unicode" w:hAnsi="Arial" w:cs="Times New Roman"/>
      <w:b/>
      <w:bCs/>
      <w:sz w:val="56"/>
      <w:szCs w:val="56"/>
      <w:lang w:bidi="ar-SA"/>
    </w:rPr>
  </w:style>
  <w:style w:type="character" w:customStyle="1" w:styleId="17">
    <w:name w:val="Подзаголовок Знак1"/>
    <w:basedOn w:val="a1"/>
    <w:link w:val="af4"/>
    <w:rsid w:val="006638C9"/>
    <w:rPr>
      <w:rFonts w:ascii="Arial" w:eastAsia="Lucida Sans Unicode" w:hAnsi="Arial" w:cs="Times New Roman"/>
      <w:sz w:val="36"/>
      <w:szCs w:val="36"/>
      <w:lang w:bidi="ar-SA"/>
    </w:rPr>
  </w:style>
  <w:style w:type="character" w:customStyle="1" w:styleId="18">
    <w:name w:val="Верхний колонтитул Знак1"/>
    <w:basedOn w:val="a1"/>
    <w:link w:val="af5"/>
    <w:rsid w:val="006638C9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19">
    <w:name w:val="Нижний колонтитул Знак1"/>
    <w:basedOn w:val="a1"/>
    <w:link w:val="af6"/>
    <w:rsid w:val="006638C9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32">
    <w:name w:val="Основной текст 3 Знак"/>
    <w:basedOn w:val="a1"/>
    <w:link w:val="31"/>
    <w:rsid w:val="006638C9"/>
    <w:rPr>
      <w:rFonts w:ascii="Arial" w:eastAsia="Times New Roman" w:hAnsi="Arial" w:cs="Arial"/>
      <w:sz w:val="24"/>
      <w:szCs w:val="20"/>
      <w:lang w:val="ru-RU" w:bidi="ar-SA"/>
    </w:rPr>
  </w:style>
  <w:style w:type="character" w:customStyle="1" w:styleId="1b">
    <w:name w:val="Текст выноски Знак1"/>
    <w:basedOn w:val="a1"/>
    <w:link w:val="af8"/>
    <w:rsid w:val="006638C9"/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7C4ED-11BF-4407-A9CF-98F176F5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ПЕРЕДАЧИ ПОЛНОМОЧИЙ</vt:lpstr>
    </vt:vector>
  </TitlesOfParts>
  <Company/>
  <LinksUpToDate>false</LinksUpToDate>
  <CharactersWithSpaces>20360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ПЕРЕДАЧИ ПОЛНОМОЧИЙ</dc:title>
  <dc:creator>user</dc:creator>
  <cp:lastModifiedBy>RePack by SPecialiST</cp:lastModifiedBy>
  <cp:revision>4</cp:revision>
  <cp:lastPrinted>2019-12-12T12:38:00Z</cp:lastPrinted>
  <dcterms:created xsi:type="dcterms:W3CDTF">2021-12-22T16:27:00Z</dcterms:created>
  <dcterms:modified xsi:type="dcterms:W3CDTF">2021-12-29T10:54:00Z</dcterms:modified>
  <dc:language>en-US</dc:language>
</cp:coreProperties>
</file>