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r w:rsidR="00505495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Грушево-Дубовское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F518F1" w:rsidRPr="00F518F1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12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</w:t>
      </w:r>
      <w:r w:rsidR="00F518F1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месяцев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3D7168" w:rsidRPr="003D7168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3636D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3636DB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71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3D7168" w:rsidRDefault="003D7168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3D7168" w:rsidRDefault="00F518F1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C52DD2" w:rsidRPr="003D7168" w:rsidRDefault="003D7168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C52DD2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3D7168" w:rsidRDefault="003D7168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3D7168" w:rsidRDefault="003D7168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F518F1" w:rsidRDefault="002B4F1F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F1E" w:rsidRPr="003636DB" w:rsidTr="003636DB">
        <w:trPr>
          <w:trHeight w:val="20"/>
        </w:trPr>
        <w:tc>
          <w:tcPr>
            <w:tcW w:w="617" w:type="dxa"/>
            <w:vMerge w:val="restart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227F1E" w:rsidRPr="003636DB" w:rsidRDefault="00227F1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FC5D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3636DB" w:rsidRPr="003D7168" w:rsidRDefault="003D7168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3D34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D7168" w:rsidRDefault="003D7168" w:rsidP="003D34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A628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3636DB" w:rsidRPr="003D7168" w:rsidRDefault="003D7168" w:rsidP="00A628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дополнительных льгот отдельным категориям граждан, установленных законодательством субъекта РФ 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теплоснабжении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Государственные услуги в области содействия занятости населения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517" w:type="dxa"/>
            <w:shd w:val="clear" w:color="auto" w:fill="auto"/>
          </w:tcPr>
          <w:p w:rsidR="003636DB" w:rsidRPr="003D7168" w:rsidRDefault="006B5F4A" w:rsidP="006B5F4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D7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технологических потерь при передаче тепло- и </w:t>
            </w:r>
            <w:r w:rsidRPr="00363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электроэнергии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517" w:type="dxa"/>
            <w:shd w:val="clear" w:color="auto" w:fill="auto"/>
          </w:tcPr>
          <w:p w:rsidR="003636DB" w:rsidRPr="003D7168" w:rsidRDefault="003D7168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r w:rsidR="00505495">
        <w:rPr>
          <w:rFonts w:ascii="Times New Roman" w:hAnsi="Times New Roman" w:cs="Times New Roman"/>
          <w:b/>
          <w:sz w:val="28"/>
          <w:szCs w:val="28"/>
        </w:rPr>
        <w:t>Грушево-Дубовского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A2107F">
        <w:rPr>
          <w:rFonts w:ascii="Times New Roman" w:hAnsi="Times New Roman" w:cs="Times New Roman"/>
          <w:b/>
          <w:sz w:val="28"/>
          <w:szCs w:val="28"/>
        </w:rPr>
        <w:t>12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3D7168" w:rsidRPr="003D7168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05495" w:rsidRPr="00505495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A2107F">
        <w:rPr>
          <w:rFonts w:ascii="Times New Roman" w:hAnsi="Times New Roman" w:cs="Times New Roman"/>
          <w:sz w:val="28"/>
          <w:szCs w:val="28"/>
        </w:rPr>
        <w:t>12 месяцев</w:t>
      </w:r>
      <w:r w:rsidRPr="009A06A7">
        <w:rPr>
          <w:rFonts w:ascii="Times New Roman" w:hAnsi="Times New Roman" w:cs="Times New Roman"/>
          <w:sz w:val="28"/>
          <w:szCs w:val="28"/>
        </w:rPr>
        <w:t xml:space="preserve">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D7168" w:rsidRPr="003D7168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3D7168" w:rsidRPr="003D7168">
        <w:rPr>
          <w:rFonts w:ascii="Times New Roman" w:hAnsi="Times New Roman" w:cs="Times New Roman"/>
          <w:sz w:val="28"/>
          <w:szCs w:val="28"/>
        </w:rPr>
        <w:t xml:space="preserve"> 20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B86632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D7168">
        <w:rPr>
          <w:rFonts w:ascii="Times New Roman" w:hAnsi="Times New Roman" w:cs="Times New Roman"/>
          <w:sz w:val="28"/>
          <w:szCs w:val="28"/>
        </w:rPr>
        <w:t>14</w:t>
      </w:r>
      <w:r w:rsidR="006B5F4A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3D7168">
        <w:rPr>
          <w:rFonts w:ascii="Times New Roman" w:hAnsi="Times New Roman" w:cs="Times New Roman"/>
          <w:sz w:val="28"/>
          <w:szCs w:val="28"/>
        </w:rPr>
        <w:t>6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обращений.</w:t>
      </w:r>
    </w:p>
    <w:p w:rsidR="00505495" w:rsidRDefault="009A06A7" w:rsidP="0050549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4F59A8" w:rsidRDefault="00F769CF" w:rsidP="004F59A8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от заявителей – </w:t>
      </w:r>
      <w:r w:rsidR="003D7168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3D7168" w:rsidRDefault="003D7168" w:rsidP="004F59A8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-Платформа обратной связи (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) – 1.</w:t>
      </w:r>
    </w:p>
    <w:p w:rsidR="00926340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>за</w:t>
      </w:r>
      <w:r w:rsidR="00A2107F">
        <w:rPr>
          <w:sz w:val="28"/>
          <w:szCs w:val="28"/>
        </w:rPr>
        <w:t xml:space="preserve"> 12</w:t>
      </w:r>
      <w:r w:rsidR="008C35A4" w:rsidRPr="005764E2">
        <w:rPr>
          <w:sz w:val="28"/>
          <w:szCs w:val="28"/>
        </w:rPr>
        <w:t xml:space="preserve"> </w:t>
      </w:r>
      <w:r w:rsidR="00A2107F">
        <w:rPr>
          <w:sz w:val="28"/>
          <w:szCs w:val="28"/>
        </w:rPr>
        <w:t>месяцев</w:t>
      </w:r>
      <w:r w:rsidR="008C35A4" w:rsidRPr="005764E2">
        <w:rPr>
          <w:sz w:val="28"/>
          <w:szCs w:val="28"/>
        </w:rPr>
        <w:t xml:space="preserve"> 20</w:t>
      </w:r>
      <w:r w:rsidR="00250FB4">
        <w:rPr>
          <w:sz w:val="28"/>
          <w:szCs w:val="28"/>
        </w:rPr>
        <w:t>2</w:t>
      </w:r>
      <w:r w:rsidR="003D7168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 xml:space="preserve">являются вопросы комплексного благоустройства, </w:t>
      </w:r>
      <w:r w:rsidR="00505495">
        <w:rPr>
          <w:sz w:val="28"/>
          <w:szCs w:val="28"/>
        </w:rPr>
        <w:t>н</w:t>
      </w:r>
      <w:r w:rsidR="00505495" w:rsidRPr="003636DB">
        <w:rPr>
          <w:sz w:val="28"/>
          <w:szCs w:val="28"/>
        </w:rPr>
        <w:t>енадлежащее содержание домашних животных</w:t>
      </w:r>
      <w:r w:rsidR="00A2107F">
        <w:rPr>
          <w:sz w:val="28"/>
          <w:szCs w:val="28"/>
        </w:rPr>
        <w:t>, электрофикация</w:t>
      </w:r>
      <w:r w:rsidR="00926340">
        <w:rPr>
          <w:sz w:val="28"/>
          <w:szCs w:val="28"/>
        </w:rPr>
        <w:t>.</w:t>
      </w:r>
    </w:p>
    <w:p w:rsidR="00926340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</w:t>
      </w:r>
      <w:r w:rsidR="00227F1E" w:rsidRPr="00227F1E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>в</w:t>
      </w:r>
      <w:r w:rsidR="00926340" w:rsidRPr="00C52DD2">
        <w:rPr>
          <w:sz w:val="28"/>
          <w:szCs w:val="28"/>
        </w:rPr>
        <w:t>опросы</w:t>
      </w:r>
      <w:r w:rsidR="00926340" w:rsidRPr="00250FB4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 xml:space="preserve">комплексного благоустройства </w:t>
      </w:r>
      <w:r w:rsidR="00926340" w:rsidRPr="009A06A7">
        <w:rPr>
          <w:sz w:val="28"/>
          <w:szCs w:val="28"/>
        </w:rPr>
        <w:t>(благоустройство придомовых территорий</w:t>
      </w:r>
      <w:r w:rsidR="00926340">
        <w:rPr>
          <w:sz w:val="28"/>
          <w:szCs w:val="28"/>
        </w:rPr>
        <w:t>,</w:t>
      </w:r>
      <w:r w:rsidR="00A2107F">
        <w:rPr>
          <w:sz w:val="28"/>
          <w:szCs w:val="28"/>
        </w:rPr>
        <w:t xml:space="preserve"> электрофикация,</w:t>
      </w:r>
      <w:r w:rsidR="00926340" w:rsidRPr="009A06A7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 xml:space="preserve">спил </w:t>
      </w:r>
      <w:r w:rsidR="00926340" w:rsidRPr="009A06A7">
        <w:rPr>
          <w:sz w:val="28"/>
          <w:szCs w:val="28"/>
        </w:rPr>
        <w:t xml:space="preserve"> деревьев</w:t>
      </w:r>
      <w:r w:rsidR="00926340">
        <w:rPr>
          <w:sz w:val="28"/>
          <w:szCs w:val="28"/>
        </w:rPr>
        <w:t xml:space="preserve"> </w:t>
      </w:r>
      <w:r w:rsidR="00926340" w:rsidRPr="009A06A7">
        <w:rPr>
          <w:sz w:val="28"/>
          <w:szCs w:val="28"/>
        </w:rPr>
        <w:t xml:space="preserve"> и </w:t>
      </w:r>
      <w:proofErr w:type="gramStart"/>
      <w:r w:rsidR="00926340" w:rsidRPr="009A06A7">
        <w:rPr>
          <w:sz w:val="28"/>
          <w:szCs w:val="28"/>
        </w:rPr>
        <w:t>др</w:t>
      </w:r>
      <w:proofErr w:type="gramEnd"/>
      <w:r w:rsidR="00A2107F">
        <w:rPr>
          <w:sz w:val="28"/>
          <w:szCs w:val="28"/>
        </w:rPr>
        <w:t>)</w:t>
      </w:r>
    </w:p>
    <w:p w:rsidR="00505495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Второе место занимают вопросы, </w:t>
      </w:r>
      <w:r w:rsidR="00505495">
        <w:rPr>
          <w:sz w:val="28"/>
          <w:szCs w:val="28"/>
        </w:rPr>
        <w:t>ненадлежащего содержания</w:t>
      </w:r>
      <w:r w:rsidR="00505495" w:rsidRPr="003636DB">
        <w:rPr>
          <w:sz w:val="28"/>
          <w:szCs w:val="28"/>
        </w:rPr>
        <w:t xml:space="preserve"> домашних животных</w:t>
      </w:r>
      <w:r w:rsidR="00A2107F">
        <w:rPr>
          <w:sz w:val="28"/>
          <w:szCs w:val="28"/>
        </w:rPr>
        <w:t>.</w:t>
      </w:r>
    </w:p>
    <w:p w:rsidR="00926340" w:rsidRDefault="00926340" w:rsidP="00693356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</w:t>
      </w:r>
      <w:r w:rsidR="003D7168">
        <w:rPr>
          <w:rFonts w:ascii="Times New Roman" w:hAnsi="Times New Roman" w:cs="Times New Roman"/>
          <w:sz w:val="28"/>
          <w:szCs w:val="28"/>
        </w:rPr>
        <w:t>–</w:t>
      </w:r>
      <w:r w:rsidRPr="009A06A7">
        <w:rPr>
          <w:rFonts w:ascii="Times New Roman" w:hAnsi="Times New Roman" w:cs="Times New Roman"/>
          <w:sz w:val="28"/>
          <w:szCs w:val="28"/>
        </w:rPr>
        <w:t xml:space="preserve"> </w:t>
      </w:r>
      <w:r w:rsidR="003D7168">
        <w:rPr>
          <w:rFonts w:ascii="Times New Roman" w:hAnsi="Times New Roman" w:cs="Times New Roman"/>
          <w:sz w:val="28"/>
          <w:szCs w:val="28"/>
        </w:rPr>
        <w:t>13, даны разъяснения по 7 обращениям.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4F59A8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И.В. Никулин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64134"/>
    <w:rsid w:val="000837EC"/>
    <w:rsid w:val="00091392"/>
    <w:rsid w:val="000B3675"/>
    <w:rsid w:val="000F3D9F"/>
    <w:rsid w:val="00126B86"/>
    <w:rsid w:val="001E572D"/>
    <w:rsid w:val="001F118B"/>
    <w:rsid w:val="00206596"/>
    <w:rsid w:val="00227F1E"/>
    <w:rsid w:val="002435C8"/>
    <w:rsid w:val="00250FB4"/>
    <w:rsid w:val="00284C4A"/>
    <w:rsid w:val="002B4046"/>
    <w:rsid w:val="002B4F1F"/>
    <w:rsid w:val="002F4FD0"/>
    <w:rsid w:val="002F6BE2"/>
    <w:rsid w:val="002F7F79"/>
    <w:rsid w:val="0031207E"/>
    <w:rsid w:val="003445B2"/>
    <w:rsid w:val="003636DB"/>
    <w:rsid w:val="00382E89"/>
    <w:rsid w:val="00383C90"/>
    <w:rsid w:val="003D7168"/>
    <w:rsid w:val="00437B93"/>
    <w:rsid w:val="00457632"/>
    <w:rsid w:val="004704BF"/>
    <w:rsid w:val="004770D5"/>
    <w:rsid w:val="004D32C9"/>
    <w:rsid w:val="004D40FF"/>
    <w:rsid w:val="004F16E8"/>
    <w:rsid w:val="004F59A8"/>
    <w:rsid w:val="00505495"/>
    <w:rsid w:val="00513835"/>
    <w:rsid w:val="005747A0"/>
    <w:rsid w:val="005764E2"/>
    <w:rsid w:val="005825F4"/>
    <w:rsid w:val="005A001C"/>
    <w:rsid w:val="005B3598"/>
    <w:rsid w:val="006278D1"/>
    <w:rsid w:val="0066115B"/>
    <w:rsid w:val="006918B4"/>
    <w:rsid w:val="00693356"/>
    <w:rsid w:val="006A0F3E"/>
    <w:rsid w:val="006A621F"/>
    <w:rsid w:val="006B5F4A"/>
    <w:rsid w:val="007D04A0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07F"/>
    <w:rsid w:val="00A21755"/>
    <w:rsid w:val="00A21C53"/>
    <w:rsid w:val="00B22FF1"/>
    <w:rsid w:val="00B4126D"/>
    <w:rsid w:val="00B86632"/>
    <w:rsid w:val="00B86AB9"/>
    <w:rsid w:val="00B961BC"/>
    <w:rsid w:val="00BE30B7"/>
    <w:rsid w:val="00BE5C8F"/>
    <w:rsid w:val="00C02927"/>
    <w:rsid w:val="00C2685C"/>
    <w:rsid w:val="00C362EC"/>
    <w:rsid w:val="00C41586"/>
    <w:rsid w:val="00C50ABA"/>
    <w:rsid w:val="00C52DD2"/>
    <w:rsid w:val="00C92C21"/>
    <w:rsid w:val="00CD2E2C"/>
    <w:rsid w:val="00CF0869"/>
    <w:rsid w:val="00D16DAB"/>
    <w:rsid w:val="00D4648F"/>
    <w:rsid w:val="00D805C7"/>
    <w:rsid w:val="00DA60B6"/>
    <w:rsid w:val="00DC65F3"/>
    <w:rsid w:val="00DD6864"/>
    <w:rsid w:val="00DD72C8"/>
    <w:rsid w:val="00E17917"/>
    <w:rsid w:val="00E47BB1"/>
    <w:rsid w:val="00F010F0"/>
    <w:rsid w:val="00F518F1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3CD0-6A62-4051-AF36-114BC70E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Grushevka</cp:lastModifiedBy>
  <cp:revision>2</cp:revision>
  <cp:lastPrinted>2023-12-26T07:09:00Z</cp:lastPrinted>
  <dcterms:created xsi:type="dcterms:W3CDTF">2024-12-17T11:18:00Z</dcterms:created>
  <dcterms:modified xsi:type="dcterms:W3CDTF">2024-12-17T11:18:00Z</dcterms:modified>
</cp:coreProperties>
</file>